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2D34E8" w14:textId="5D29EF57" w:rsidR="00BE2263" w:rsidRPr="00201437" w:rsidRDefault="00BE2263" w:rsidP="00BE2263">
      <w:pPr>
        <w:pStyle w:val="CRCoverPage"/>
        <w:rPr>
          <w:b/>
          <w:sz w:val="24"/>
          <w:szCs w:val="24"/>
          <w:lang w:val="en-US" w:eastAsia="zh-CN"/>
        </w:rPr>
      </w:pPr>
      <w:r w:rsidRPr="09E07603">
        <w:rPr>
          <w:b/>
          <w:sz w:val="24"/>
          <w:szCs w:val="24"/>
          <w:lang w:val="en-US" w:eastAsia="zh-CN"/>
        </w:rPr>
        <w:t>3GPP TSG-RAN WG2 Meeting #11</w:t>
      </w:r>
      <w:r w:rsidR="00BE0E13">
        <w:rPr>
          <w:b/>
          <w:sz w:val="24"/>
          <w:szCs w:val="24"/>
          <w:lang w:val="en-US" w:eastAsia="zh-CN"/>
        </w:rPr>
        <w:t>6</w:t>
      </w:r>
      <w:r w:rsidRPr="09E07603">
        <w:rPr>
          <w:b/>
          <w:sz w:val="24"/>
          <w:szCs w:val="24"/>
          <w:lang w:val="en-US" w:eastAsia="zh-CN"/>
        </w:rPr>
        <w:t>electronic</w:t>
      </w:r>
      <w:r>
        <w:tab/>
      </w:r>
      <w:r>
        <w:tab/>
      </w:r>
      <w:r>
        <w:tab/>
      </w:r>
      <w:r>
        <w:tab/>
      </w:r>
      <w:r w:rsidR="00ED552A" w:rsidRPr="00ED552A">
        <w:rPr>
          <w:b/>
          <w:sz w:val="24"/>
          <w:szCs w:val="24"/>
          <w:lang w:val="en-US" w:eastAsia="zh-CN"/>
        </w:rPr>
        <w:t>R2-2109669</w:t>
      </w:r>
    </w:p>
    <w:p w14:paraId="0007CE0B" w14:textId="6609DCCD" w:rsidR="00201437" w:rsidRDefault="00AB1D8D" w:rsidP="00201437">
      <w:pPr>
        <w:pStyle w:val="CRCoverPage"/>
        <w:rPr>
          <w:b/>
          <w:noProof/>
          <w:sz w:val="24"/>
          <w:lang w:val="en-US"/>
        </w:rPr>
      </w:pPr>
      <w:r w:rsidRPr="00114F90">
        <w:rPr>
          <w:b/>
          <w:noProof/>
          <w:sz w:val="24"/>
          <w:lang w:val="en-US"/>
        </w:rPr>
        <w:t xml:space="preserve">Online, </w:t>
      </w:r>
      <w:r w:rsidR="00BE0E13">
        <w:rPr>
          <w:b/>
          <w:noProof/>
          <w:sz w:val="24"/>
          <w:lang w:val="en-US"/>
        </w:rPr>
        <w:t>Nov</w:t>
      </w:r>
      <w:r>
        <w:rPr>
          <w:b/>
          <w:noProof/>
          <w:sz w:val="24"/>
          <w:lang w:val="en-US"/>
        </w:rPr>
        <w:t xml:space="preserve"> </w:t>
      </w:r>
      <w:r w:rsidR="00BE0E13">
        <w:rPr>
          <w:b/>
          <w:noProof/>
          <w:sz w:val="24"/>
          <w:lang w:val="en-US"/>
        </w:rPr>
        <w:t>1</w:t>
      </w:r>
      <w:r>
        <w:rPr>
          <w:b/>
          <w:noProof/>
          <w:sz w:val="24"/>
          <w:lang w:val="en-US"/>
        </w:rPr>
        <w:t xml:space="preserve"> </w:t>
      </w:r>
      <w:r w:rsidRPr="00114F90">
        <w:rPr>
          <w:b/>
          <w:noProof/>
          <w:sz w:val="24"/>
          <w:lang w:val="en-US"/>
        </w:rPr>
        <w:t xml:space="preserve"> – </w:t>
      </w:r>
      <w:r w:rsidR="00BE0E13">
        <w:rPr>
          <w:b/>
          <w:noProof/>
          <w:sz w:val="24"/>
          <w:lang w:val="en-US"/>
        </w:rPr>
        <w:t>12</w:t>
      </w:r>
      <w:r w:rsidRPr="00114F90">
        <w:rPr>
          <w:b/>
          <w:noProof/>
          <w:sz w:val="24"/>
          <w:lang w:val="en-US"/>
        </w:rPr>
        <w:t>, 2021</w:t>
      </w:r>
    </w:p>
    <w:p w14:paraId="66F5D99E" w14:textId="77777777" w:rsidR="00AB1D8D" w:rsidRDefault="00AB1D8D" w:rsidP="00201437">
      <w:pPr>
        <w:pStyle w:val="CRCoverPage"/>
        <w:rPr>
          <w:b/>
          <w:sz w:val="24"/>
          <w:lang w:val="en-US" w:eastAsia="zh-CN"/>
        </w:rPr>
      </w:pPr>
    </w:p>
    <w:p w14:paraId="4D112671" w14:textId="6AB36209" w:rsidR="00386B5A" w:rsidRDefault="00386B5A">
      <w:pPr>
        <w:pStyle w:val="CRCoverPage"/>
        <w:rPr>
          <w:rFonts w:eastAsia="SimSun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 w:rsidR="00521915">
        <w:rPr>
          <w:rFonts w:cs="Arial"/>
          <w:bCs/>
          <w:sz w:val="24"/>
          <w:lang w:val="en-US"/>
        </w:rPr>
        <w:t>8.1</w:t>
      </w:r>
      <w:r w:rsidR="00D61920">
        <w:rPr>
          <w:rFonts w:cs="Arial"/>
          <w:bCs/>
          <w:sz w:val="24"/>
          <w:lang w:val="en-US"/>
        </w:rPr>
        <w:t>2</w:t>
      </w:r>
      <w:r w:rsidR="00521915">
        <w:rPr>
          <w:rFonts w:cs="Arial"/>
          <w:bCs/>
          <w:sz w:val="24"/>
          <w:lang w:val="en-US"/>
        </w:rPr>
        <w:t>.</w:t>
      </w:r>
      <w:r w:rsidR="00D61920">
        <w:rPr>
          <w:rFonts w:cs="Arial"/>
          <w:bCs/>
          <w:sz w:val="24"/>
          <w:lang w:val="en-US"/>
        </w:rPr>
        <w:t>2.</w:t>
      </w:r>
      <w:r w:rsidR="00AD1DDA">
        <w:rPr>
          <w:rFonts w:cs="Arial"/>
          <w:bCs/>
          <w:sz w:val="24"/>
          <w:lang w:val="en-US"/>
        </w:rPr>
        <w:t>1</w:t>
      </w:r>
    </w:p>
    <w:p w14:paraId="25FC9A57" w14:textId="77777777" w:rsidR="00386B5A" w:rsidRDefault="00386B5A">
      <w:pPr>
        <w:rPr>
          <w:rFonts w:ascii="Arial" w:hAnsi="Arial" w:cs="Arial"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Cs/>
          <w:sz w:val="24"/>
        </w:rPr>
        <w:t>Intel Corporation</w:t>
      </w:r>
    </w:p>
    <w:p w14:paraId="66B9B48D" w14:textId="01C2B78B" w:rsidR="00F947B9" w:rsidRDefault="00386B5A" w:rsidP="7C93658F">
      <w:pPr>
        <w:tabs>
          <w:tab w:val="left" w:pos="1985"/>
        </w:tabs>
        <w:ind w:left="2880" w:hanging="2880"/>
        <w:rPr>
          <w:rFonts w:ascii="Arial" w:hAnsi="Arial" w:cs="Arial"/>
          <w:sz w:val="24"/>
          <w:szCs w:val="24"/>
        </w:rPr>
      </w:pPr>
      <w:r w:rsidRPr="7C93658F">
        <w:rPr>
          <w:rFonts w:ascii="Arial" w:hAnsi="Arial" w:cs="Arial"/>
          <w:b/>
          <w:bCs/>
          <w:sz w:val="24"/>
          <w:szCs w:val="24"/>
        </w:rPr>
        <w:t>Title:</w:t>
      </w:r>
      <w:r>
        <w:tab/>
      </w:r>
      <w:r>
        <w:tab/>
      </w:r>
      <w:r w:rsidR="00BE0E13" w:rsidRPr="00BE0E13">
        <w:rPr>
          <w:rFonts w:ascii="Arial" w:hAnsi="Arial" w:cs="Arial"/>
          <w:sz w:val="24"/>
          <w:szCs w:val="24"/>
        </w:rPr>
        <w:t xml:space="preserve">Open issues on </w:t>
      </w:r>
      <w:proofErr w:type="spellStart"/>
      <w:r w:rsidR="00BE0E13" w:rsidRPr="00BE0E13">
        <w:rPr>
          <w:rFonts w:ascii="Arial" w:hAnsi="Arial" w:cs="Arial"/>
          <w:sz w:val="24"/>
          <w:szCs w:val="24"/>
        </w:rPr>
        <w:t>RedCap</w:t>
      </w:r>
      <w:proofErr w:type="spellEnd"/>
      <w:r w:rsidR="00BE0E13" w:rsidRPr="00BE0E13">
        <w:rPr>
          <w:rFonts w:ascii="Arial" w:hAnsi="Arial" w:cs="Arial"/>
          <w:sz w:val="24"/>
          <w:szCs w:val="24"/>
        </w:rPr>
        <w:t xml:space="preserve"> capabilities</w:t>
      </w:r>
    </w:p>
    <w:p w14:paraId="7D5060DB" w14:textId="77777777" w:rsidR="00386B5A" w:rsidRDefault="00386B5A" w:rsidP="00F947B9">
      <w:pPr>
        <w:tabs>
          <w:tab w:val="left" w:pos="1985"/>
        </w:tabs>
        <w:ind w:left="2880" w:hanging="2880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Cs/>
          <w:sz w:val="24"/>
        </w:rPr>
        <w:t xml:space="preserve"> </w:t>
      </w:r>
      <w:r>
        <w:rPr>
          <w:rFonts w:ascii="Arial" w:hAnsi="Arial" w:cs="Arial"/>
          <w:bCs/>
          <w:sz w:val="24"/>
        </w:rPr>
        <w:tab/>
        <w:t>Discussion and decision</w:t>
      </w:r>
    </w:p>
    <w:p w14:paraId="0FA0B762" w14:textId="2C79B86B" w:rsidR="00386B5A" w:rsidRDefault="00386B5A">
      <w:pPr>
        <w:pStyle w:val="Heading1"/>
        <w:numPr>
          <w:ilvl w:val="0"/>
          <w:numId w:val="10"/>
        </w:numPr>
      </w:pPr>
      <w:r>
        <w:t>Introduction</w:t>
      </w:r>
    </w:p>
    <w:p w14:paraId="5D09B330" w14:textId="5C1B31AA" w:rsidR="00AC3318" w:rsidRDefault="00C0648D" w:rsidP="00AC3318">
      <w:bookmarkStart w:id="0" w:name="Proposal_Pattern_Length"/>
      <w:r w:rsidRPr="00D0020C">
        <w:t xml:space="preserve">At the </w:t>
      </w:r>
      <w:r w:rsidR="00AC3318">
        <w:t>RAN2#11</w:t>
      </w:r>
      <w:r w:rsidR="003228E5">
        <w:t>5</w:t>
      </w:r>
      <w:r w:rsidR="00AC3318">
        <w:t>-e</w:t>
      </w:r>
      <w:r w:rsidRPr="00D0020C">
        <w:t xml:space="preserve"> meeting, </w:t>
      </w:r>
      <w:r w:rsidR="00AC3318">
        <w:t>based on [1], [</w:t>
      </w:r>
      <w:r w:rsidR="003228E5">
        <w:t>3</w:t>
      </w:r>
      <w:r w:rsidR="00AC3318">
        <w:t>]</w:t>
      </w:r>
      <w:r w:rsidR="003228E5">
        <w:t xml:space="preserve"> and [4]</w:t>
      </w:r>
      <w:r w:rsidR="00AC3318">
        <w:t xml:space="preserve">, RAN2 discussed </w:t>
      </w:r>
      <w:r w:rsidR="003228E5">
        <w:t xml:space="preserve">the </w:t>
      </w:r>
      <w:proofErr w:type="spellStart"/>
      <w:r w:rsidR="003228E5">
        <w:t>RedCap</w:t>
      </w:r>
      <w:proofErr w:type="spellEnd"/>
      <w:r w:rsidR="003228E5">
        <w:t xml:space="preserve"> UE capabilities. However following issues are still open</w:t>
      </w:r>
      <w:r w:rsidR="00AC3318">
        <w:t>:</w:t>
      </w:r>
    </w:p>
    <w:p w14:paraId="1A4D2F49" w14:textId="140ABD34" w:rsidR="003228E5" w:rsidRDefault="003228E5" w:rsidP="003228E5">
      <w:pPr>
        <w:pStyle w:val="ListParagraph"/>
        <w:numPr>
          <w:ilvl w:val="0"/>
          <w:numId w:val="46"/>
        </w:numPr>
      </w:pPr>
      <w:r>
        <w:t>Support of ANR [3];</w:t>
      </w:r>
    </w:p>
    <w:p w14:paraId="7B092E08" w14:textId="506DAB11" w:rsidR="003228E5" w:rsidRDefault="003228E5" w:rsidP="003228E5">
      <w:pPr>
        <w:pStyle w:val="ListParagraph"/>
        <w:numPr>
          <w:ilvl w:val="0"/>
          <w:numId w:val="46"/>
        </w:numPr>
      </w:pPr>
      <w:r>
        <w:t>Support of CHO [1];</w:t>
      </w:r>
    </w:p>
    <w:p w14:paraId="1A487D60" w14:textId="08A31CBB" w:rsidR="003228E5" w:rsidRDefault="003228E5" w:rsidP="003228E5">
      <w:pPr>
        <w:pStyle w:val="ListParagraph"/>
        <w:numPr>
          <w:ilvl w:val="0"/>
          <w:numId w:val="46"/>
        </w:numPr>
      </w:pPr>
      <w:r>
        <w:t>Support of 16 DRBs [4];</w:t>
      </w:r>
    </w:p>
    <w:p w14:paraId="1E2C861F" w14:textId="7FCC4FB8" w:rsidR="00C0648D" w:rsidRDefault="00C0648D" w:rsidP="00C0648D">
      <w:r>
        <w:t xml:space="preserve">In this contribution, we </w:t>
      </w:r>
      <w:r w:rsidR="00AC3318">
        <w:t xml:space="preserve">continue the discussion on </w:t>
      </w:r>
      <w:r w:rsidR="003228E5">
        <w:t>these</w:t>
      </w:r>
      <w:r w:rsidR="007C5EE2">
        <w:t xml:space="preserve"> </w:t>
      </w:r>
      <w:r w:rsidR="00AC3318">
        <w:t>FFS point</w:t>
      </w:r>
      <w:r w:rsidR="003228E5">
        <w:t>s</w:t>
      </w:r>
      <w:r>
        <w:t xml:space="preserve">. </w:t>
      </w:r>
    </w:p>
    <w:p w14:paraId="18372E57" w14:textId="77777777" w:rsidR="00386B5A" w:rsidRDefault="00386B5A">
      <w:pPr>
        <w:pStyle w:val="Heading1"/>
        <w:numPr>
          <w:ilvl w:val="0"/>
          <w:numId w:val="10"/>
        </w:numPr>
      </w:pPr>
      <w:r>
        <w:t>Discussion</w:t>
      </w:r>
    </w:p>
    <w:p w14:paraId="0F154A2F" w14:textId="18AD2996" w:rsidR="003228E5" w:rsidRDefault="003228E5" w:rsidP="003228E5">
      <w:pPr>
        <w:pStyle w:val="Heading2"/>
      </w:pPr>
      <w:r>
        <w:t>Support of ANR</w:t>
      </w:r>
    </w:p>
    <w:p w14:paraId="23497437" w14:textId="77777777" w:rsidR="003228E5" w:rsidRDefault="003228E5" w:rsidP="003228E5">
      <w:pPr>
        <w:tabs>
          <w:tab w:val="left" w:pos="1327"/>
        </w:tabs>
        <w:spacing w:after="60"/>
        <w:jc w:val="both"/>
        <w:rPr>
          <w:lang w:val="en-GB"/>
        </w:rPr>
      </w:pPr>
      <w:r>
        <w:rPr>
          <w:lang w:val="en-GB"/>
        </w:rPr>
        <w:t xml:space="preserve">ANR is mandatory with capability signalling. The discussion in email discussion 105 was for </w:t>
      </w:r>
      <w:proofErr w:type="spellStart"/>
      <w:r>
        <w:rPr>
          <w:lang w:val="en-GB"/>
        </w:rPr>
        <w:t>RedCap</w:t>
      </w:r>
      <w:proofErr w:type="spellEnd"/>
      <w:r>
        <w:rPr>
          <w:lang w:val="en-GB"/>
        </w:rPr>
        <w:t xml:space="preserve"> UE whether it should be optional instead of mandatory with capability signalling.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228E5" w14:paraId="497D5D0F" w14:textId="77777777" w:rsidTr="00131543">
        <w:tc>
          <w:tcPr>
            <w:tcW w:w="9576" w:type="dxa"/>
          </w:tcPr>
          <w:p w14:paraId="53FC184D" w14:textId="77777777" w:rsidR="003228E5" w:rsidRDefault="003228E5" w:rsidP="00131543">
            <w:pPr>
              <w:tabs>
                <w:tab w:val="left" w:pos="1327"/>
              </w:tabs>
              <w:spacing w:after="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Summary on the Phase 2-Discussion point 2.1: Should ANR feature be optional for </w:t>
            </w:r>
            <w:proofErr w:type="spellStart"/>
            <w:r>
              <w:rPr>
                <w:b/>
                <w:bCs/>
              </w:rPr>
              <w:t>RedCap</w:t>
            </w:r>
            <w:proofErr w:type="spellEnd"/>
            <w:r>
              <w:rPr>
                <w:b/>
                <w:bCs/>
              </w:rPr>
              <w:t xml:space="preserve"> UE (instead of mandatory with capability </w:t>
            </w:r>
            <w:proofErr w:type="spellStart"/>
            <w:r>
              <w:rPr>
                <w:b/>
                <w:bCs/>
              </w:rPr>
              <w:t>signalling</w:t>
            </w:r>
            <w:proofErr w:type="spellEnd"/>
            <w:r>
              <w:rPr>
                <w:b/>
                <w:bCs/>
              </w:rPr>
              <w:t xml:space="preserve"> as for non-</w:t>
            </w:r>
            <w:proofErr w:type="spellStart"/>
            <w:r>
              <w:rPr>
                <w:b/>
                <w:bCs/>
              </w:rPr>
              <w:t>RedCap</w:t>
            </w:r>
            <w:proofErr w:type="spellEnd"/>
            <w:r>
              <w:rPr>
                <w:b/>
                <w:bCs/>
              </w:rPr>
              <w:t>)?</w:t>
            </w:r>
          </w:p>
          <w:p w14:paraId="093D3644" w14:textId="77777777" w:rsidR="003228E5" w:rsidRDefault="003228E5" w:rsidP="00131543">
            <w:pPr>
              <w:tabs>
                <w:tab w:val="left" w:pos="1327"/>
              </w:tabs>
              <w:spacing w:after="60"/>
              <w:jc w:val="both"/>
              <w:rPr>
                <w:b/>
                <w:bCs/>
              </w:rPr>
            </w:pPr>
          </w:p>
          <w:p w14:paraId="0C577E96" w14:textId="77777777" w:rsidR="003228E5" w:rsidRDefault="003228E5" w:rsidP="00131543">
            <w:pPr>
              <w:tabs>
                <w:tab w:val="left" w:pos="1327"/>
              </w:tabs>
              <w:spacing w:after="60"/>
              <w:jc w:val="both"/>
            </w:pPr>
            <w:r>
              <w:t>21 companies provided inputs to this discussion point:</w:t>
            </w:r>
          </w:p>
          <w:p w14:paraId="139FF698" w14:textId="77777777" w:rsidR="003228E5" w:rsidRPr="006214ED" w:rsidRDefault="003228E5" w:rsidP="003228E5">
            <w:pPr>
              <w:pStyle w:val="ListParagraph"/>
              <w:numPr>
                <w:ilvl w:val="0"/>
                <w:numId w:val="47"/>
              </w:numPr>
              <w:tabs>
                <w:tab w:val="left" w:pos="1327"/>
              </w:tabs>
              <w:spacing w:after="60"/>
              <w:jc w:val="both"/>
              <w:rPr>
                <w:bCs/>
                <w:lang w:val="en-GB"/>
              </w:rPr>
            </w:pPr>
            <w:r w:rsidRPr="006214ED">
              <w:rPr>
                <w:b/>
                <w:bCs/>
              </w:rPr>
              <w:t xml:space="preserve">ANR is optional for </w:t>
            </w:r>
            <w:proofErr w:type="spellStart"/>
            <w:r w:rsidRPr="006214ED">
              <w:rPr>
                <w:b/>
                <w:bCs/>
              </w:rPr>
              <w:t>RedCap</w:t>
            </w:r>
            <w:proofErr w:type="spellEnd"/>
            <w:r w:rsidRPr="006214ED">
              <w:rPr>
                <w:b/>
                <w:bCs/>
              </w:rPr>
              <w:t xml:space="preserve"> UE</w:t>
            </w:r>
            <w:r w:rsidRPr="006214ED">
              <w:rPr>
                <w:bCs/>
                <w:lang w:val="en-GB"/>
              </w:rPr>
              <w:t xml:space="preserve"> is supported by </w:t>
            </w:r>
            <w:r>
              <w:rPr>
                <w:bCs/>
                <w:lang w:val="en-GB"/>
              </w:rPr>
              <w:t>19</w:t>
            </w:r>
            <w:r w:rsidRPr="006214ED">
              <w:rPr>
                <w:bCs/>
                <w:lang w:val="en-GB"/>
              </w:rPr>
              <w:t xml:space="preserve"> companies (</w:t>
            </w:r>
            <w:r w:rsidRPr="006214ED">
              <w:rPr>
                <w:lang w:val="en-GB"/>
              </w:rPr>
              <w:t xml:space="preserve">Intel, </w:t>
            </w:r>
            <w:r>
              <w:rPr>
                <w:lang w:val="en-GB"/>
              </w:rPr>
              <w:t xml:space="preserve">ZTE, Apple, Huawei, OPPO, </w:t>
            </w:r>
            <w:proofErr w:type="spellStart"/>
            <w:r>
              <w:rPr>
                <w:lang w:val="en-GB"/>
              </w:rPr>
              <w:t>Spreadtrum</w:t>
            </w:r>
            <w:proofErr w:type="spellEnd"/>
            <w:r>
              <w:rPr>
                <w:lang w:val="en-GB"/>
              </w:rPr>
              <w:t xml:space="preserve">, Qualcomm, Sierra Wireless, </w:t>
            </w:r>
            <w:proofErr w:type="spellStart"/>
            <w:r>
              <w:rPr>
                <w:lang w:val="en-GB"/>
              </w:rPr>
              <w:t>Futurewei</w:t>
            </w:r>
            <w:proofErr w:type="spellEnd"/>
            <w:r>
              <w:rPr>
                <w:lang w:val="en-GB"/>
              </w:rPr>
              <w:t>, Samsung, Lenovo, KDDI</w:t>
            </w:r>
            <w:r>
              <w:rPr>
                <w:lang w:val="en-GB" w:eastAsia="zh-CN"/>
              </w:rPr>
              <w:t xml:space="preserve">, vivo, Sharp, Xiaomi, CATT, Sequans, </w:t>
            </w:r>
            <w:proofErr w:type="spellStart"/>
            <w:r>
              <w:rPr>
                <w:lang w:val="en-GB" w:eastAsia="zh-CN"/>
              </w:rPr>
              <w:t>ChinaTelecom</w:t>
            </w:r>
            <w:proofErr w:type="spellEnd"/>
            <w:r>
              <w:rPr>
                <w:lang w:val="en-GB" w:eastAsia="zh-CN"/>
              </w:rPr>
              <w:t>, MediaTek</w:t>
            </w:r>
            <w:r w:rsidRPr="006214ED">
              <w:rPr>
                <w:bCs/>
                <w:lang w:val="en-GB"/>
              </w:rPr>
              <w:t>)</w:t>
            </w:r>
          </w:p>
          <w:p w14:paraId="7AC3DE3C" w14:textId="77777777" w:rsidR="003228E5" w:rsidRPr="006214ED" w:rsidRDefault="003228E5" w:rsidP="003228E5">
            <w:pPr>
              <w:pStyle w:val="ListParagraph"/>
              <w:numPr>
                <w:ilvl w:val="0"/>
                <w:numId w:val="47"/>
              </w:numPr>
              <w:tabs>
                <w:tab w:val="left" w:pos="1327"/>
              </w:tabs>
              <w:spacing w:after="60"/>
              <w:jc w:val="both"/>
              <w:rPr>
                <w:bCs/>
                <w:lang w:val="en-GB"/>
              </w:rPr>
            </w:pPr>
            <w:r w:rsidRPr="006214ED">
              <w:rPr>
                <w:b/>
                <w:bCs/>
              </w:rPr>
              <w:t xml:space="preserve">ANR is </w:t>
            </w:r>
            <w:r>
              <w:rPr>
                <w:b/>
                <w:bCs/>
              </w:rPr>
              <w:t>mandatory</w:t>
            </w:r>
            <w:r w:rsidRPr="006214ED">
              <w:rPr>
                <w:b/>
                <w:bCs/>
              </w:rPr>
              <w:t xml:space="preserve"> for </w:t>
            </w:r>
            <w:proofErr w:type="spellStart"/>
            <w:r w:rsidRPr="006214ED">
              <w:rPr>
                <w:b/>
                <w:bCs/>
              </w:rPr>
              <w:t>RedCap</w:t>
            </w:r>
            <w:proofErr w:type="spellEnd"/>
            <w:r w:rsidRPr="006214ED">
              <w:rPr>
                <w:b/>
                <w:bCs/>
              </w:rPr>
              <w:t xml:space="preserve"> UE</w:t>
            </w:r>
            <w:r w:rsidRPr="006214ED">
              <w:rPr>
                <w:bCs/>
                <w:lang w:val="en-GB"/>
              </w:rPr>
              <w:t xml:space="preserve"> is supported by 2 companies (</w:t>
            </w:r>
            <w:r>
              <w:rPr>
                <w:lang w:val="en-GB"/>
              </w:rPr>
              <w:t>Ericsson, LGE</w:t>
            </w:r>
            <w:r w:rsidRPr="006214ED">
              <w:rPr>
                <w:bCs/>
                <w:lang w:val="en-GB"/>
              </w:rPr>
              <w:t>)</w:t>
            </w:r>
          </w:p>
          <w:p w14:paraId="57BDB68A" w14:textId="2CCFCC06" w:rsidR="003228E5" w:rsidRPr="0032041E" w:rsidRDefault="003228E5" w:rsidP="00131543">
            <w:pPr>
              <w:pStyle w:val="ListParagraph"/>
              <w:jc w:val="both"/>
              <w:rPr>
                <w:bCs/>
                <w:lang w:val="en-GB"/>
              </w:rPr>
            </w:pPr>
          </w:p>
          <w:p w14:paraId="2410B615" w14:textId="77777777" w:rsidR="003228E5" w:rsidRDefault="003228E5" w:rsidP="00131543">
            <w:pPr>
              <w:jc w:val="both"/>
            </w:pPr>
            <w:r>
              <w:rPr>
                <w:b/>
                <w:bCs/>
                <w:u w:val="single"/>
                <w:lang w:val="en-GB"/>
              </w:rPr>
              <w:t>Rapporteur</w:t>
            </w:r>
            <w:r>
              <w:rPr>
                <w:lang w:val="en-GB"/>
              </w:rPr>
              <w:t xml:space="preserve">: There is clear majority on this 19/21. </w:t>
            </w:r>
          </w:p>
          <w:p w14:paraId="4059A0DF" w14:textId="3AD2DFD7" w:rsidR="003228E5" w:rsidRPr="00AF401A" w:rsidRDefault="003228E5" w:rsidP="00B25DC0">
            <w:pPr>
              <w:pStyle w:val="TOC1"/>
            </w:pPr>
            <w:r w:rsidRPr="00DC212C">
              <w:rPr>
                <w:b/>
                <w:bCs/>
                <w:noProof/>
              </w:rPr>
              <w:t>Proposal 9.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lang w:eastAsia="zh-CN"/>
              </w:rPr>
              <w:tab/>
            </w:r>
            <w:r w:rsidRPr="00DC212C">
              <w:rPr>
                <w:b/>
                <w:bCs/>
                <w:noProof/>
                <w:color w:val="00B050"/>
              </w:rPr>
              <w:t>[To agree]</w:t>
            </w:r>
            <w:r w:rsidRPr="00DC212C">
              <w:rPr>
                <w:b/>
                <w:bCs/>
                <w:noProof/>
              </w:rPr>
              <w:t xml:space="preserve"> [19/21] ANR feature is optional for RedCap UE; FFS on how to capture this in specification;</w:t>
            </w:r>
          </w:p>
        </w:tc>
      </w:tr>
    </w:tbl>
    <w:p w14:paraId="46211CB5" w14:textId="6B9548B3" w:rsidR="003228E5" w:rsidRDefault="003228E5" w:rsidP="003C7434"/>
    <w:p w14:paraId="5912EB45" w14:textId="38DCCCDB" w:rsidR="003228E5" w:rsidRDefault="003228E5" w:rsidP="003C7434">
      <w:r>
        <w:t>In offline 109, RAN2 continued the discussion on this: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228E5" w14:paraId="0271805E" w14:textId="77777777" w:rsidTr="003228E5">
        <w:tc>
          <w:tcPr>
            <w:tcW w:w="9350" w:type="dxa"/>
          </w:tcPr>
          <w:p w14:paraId="5CE3724B" w14:textId="77777777" w:rsidR="003228E5" w:rsidRDefault="003228E5" w:rsidP="003228E5">
            <w:pPr>
              <w:tabs>
                <w:tab w:val="left" w:pos="1327"/>
              </w:tabs>
              <w:spacing w:after="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Summary on the Discussion point 2.1.3 on ANR: Should ANR feature be optional for </w:t>
            </w:r>
            <w:proofErr w:type="spellStart"/>
            <w:r>
              <w:rPr>
                <w:b/>
                <w:bCs/>
              </w:rPr>
              <w:t>RedCap</w:t>
            </w:r>
            <w:proofErr w:type="spellEnd"/>
            <w:r>
              <w:rPr>
                <w:b/>
                <w:bCs/>
              </w:rPr>
              <w:t xml:space="preserve"> UE (instead of mandatory with capability </w:t>
            </w:r>
            <w:proofErr w:type="spellStart"/>
            <w:r>
              <w:rPr>
                <w:b/>
                <w:bCs/>
              </w:rPr>
              <w:t>signalling</w:t>
            </w:r>
            <w:proofErr w:type="spellEnd"/>
            <w:r>
              <w:rPr>
                <w:b/>
                <w:bCs/>
              </w:rPr>
              <w:t xml:space="preserve"> as for non-</w:t>
            </w:r>
            <w:proofErr w:type="spellStart"/>
            <w:r>
              <w:rPr>
                <w:b/>
                <w:bCs/>
              </w:rPr>
              <w:t>RedCap</w:t>
            </w:r>
            <w:proofErr w:type="spellEnd"/>
            <w:r>
              <w:rPr>
                <w:b/>
                <w:bCs/>
              </w:rPr>
              <w:t>)?</w:t>
            </w:r>
          </w:p>
          <w:p w14:paraId="1CA48D9A" w14:textId="77777777" w:rsidR="003228E5" w:rsidRDefault="003228E5" w:rsidP="003228E5">
            <w:pPr>
              <w:tabs>
                <w:tab w:val="left" w:pos="1327"/>
              </w:tabs>
              <w:spacing w:after="60"/>
              <w:jc w:val="both"/>
              <w:rPr>
                <w:b/>
                <w:bCs/>
              </w:rPr>
            </w:pPr>
          </w:p>
          <w:p w14:paraId="6FD90510" w14:textId="77777777" w:rsidR="003228E5" w:rsidRDefault="003228E5" w:rsidP="003228E5">
            <w:pPr>
              <w:tabs>
                <w:tab w:val="left" w:pos="1327"/>
              </w:tabs>
              <w:spacing w:after="60"/>
              <w:jc w:val="both"/>
            </w:pPr>
            <w:r>
              <w:lastRenderedPageBreak/>
              <w:t>23 companies provided inputs to this discussion point:</w:t>
            </w:r>
          </w:p>
          <w:p w14:paraId="73A438E3" w14:textId="77777777" w:rsidR="003228E5" w:rsidRDefault="003228E5" w:rsidP="003228E5">
            <w:pPr>
              <w:pStyle w:val="ListParagraph"/>
              <w:numPr>
                <w:ilvl w:val="0"/>
                <w:numId w:val="47"/>
              </w:numPr>
              <w:tabs>
                <w:tab w:val="left" w:pos="1327"/>
              </w:tabs>
              <w:spacing w:after="60"/>
              <w:jc w:val="both"/>
              <w:rPr>
                <w:bCs/>
                <w:lang w:val="en-GB"/>
              </w:rPr>
            </w:pPr>
            <w:r w:rsidRPr="006214ED">
              <w:rPr>
                <w:b/>
                <w:bCs/>
              </w:rPr>
              <w:t xml:space="preserve">ANR is optional for </w:t>
            </w:r>
            <w:proofErr w:type="spellStart"/>
            <w:r w:rsidRPr="006214ED">
              <w:rPr>
                <w:b/>
                <w:bCs/>
              </w:rPr>
              <w:t>RedCap</w:t>
            </w:r>
            <w:proofErr w:type="spellEnd"/>
            <w:r w:rsidRPr="006214ED">
              <w:rPr>
                <w:b/>
                <w:bCs/>
              </w:rPr>
              <w:t xml:space="preserve"> UE</w:t>
            </w:r>
            <w:r w:rsidRPr="006214ED">
              <w:rPr>
                <w:bCs/>
                <w:lang w:val="en-GB"/>
              </w:rPr>
              <w:t xml:space="preserve"> is supported by </w:t>
            </w:r>
            <w:r w:rsidRPr="00B20DA0">
              <w:rPr>
                <w:bCs/>
                <w:color w:val="FF0000"/>
                <w:lang w:val="en-GB"/>
              </w:rPr>
              <w:t>1</w:t>
            </w:r>
            <w:r>
              <w:rPr>
                <w:bCs/>
                <w:color w:val="FF0000"/>
                <w:lang w:val="en-GB"/>
              </w:rPr>
              <w:t>3</w:t>
            </w:r>
            <w:r w:rsidRPr="00B20DA0">
              <w:rPr>
                <w:bCs/>
                <w:color w:val="FF0000"/>
                <w:lang w:val="en-GB"/>
              </w:rPr>
              <w:t xml:space="preserve"> companies </w:t>
            </w:r>
            <w:r w:rsidRPr="006214ED">
              <w:rPr>
                <w:bCs/>
                <w:lang w:val="en-GB"/>
              </w:rPr>
              <w:t>(</w:t>
            </w:r>
            <w:r w:rsidRPr="006214ED">
              <w:rPr>
                <w:lang w:val="en-GB"/>
              </w:rPr>
              <w:t xml:space="preserve">Intel, </w:t>
            </w:r>
            <w:r>
              <w:rPr>
                <w:lang w:val="en-GB"/>
              </w:rPr>
              <w:t xml:space="preserve">Sierra Wireless, Huawei, </w:t>
            </w:r>
            <w:proofErr w:type="spellStart"/>
            <w:r>
              <w:rPr>
                <w:lang w:val="en-GB"/>
              </w:rPr>
              <w:t>Spreadtrum</w:t>
            </w:r>
            <w:proofErr w:type="spellEnd"/>
            <w:r>
              <w:rPr>
                <w:lang w:val="en-GB"/>
              </w:rPr>
              <w:t xml:space="preserve">, Qualcomm, Apple, CMCC, </w:t>
            </w:r>
            <w:proofErr w:type="spellStart"/>
            <w:r>
              <w:rPr>
                <w:lang w:val="en-GB"/>
              </w:rPr>
              <w:t>Futurewei</w:t>
            </w:r>
            <w:proofErr w:type="spellEnd"/>
            <w:r>
              <w:rPr>
                <w:lang w:val="en-GB"/>
              </w:rPr>
              <w:t>, vivo, Sequans, MediaTek, LG, OPPO</w:t>
            </w:r>
            <w:r w:rsidRPr="006214ED">
              <w:rPr>
                <w:bCs/>
                <w:lang w:val="en-GB"/>
              </w:rPr>
              <w:t>)</w:t>
            </w:r>
          </w:p>
          <w:p w14:paraId="7E2742E3" w14:textId="77777777" w:rsidR="003228E5" w:rsidRPr="006214ED" w:rsidRDefault="003228E5" w:rsidP="003228E5">
            <w:pPr>
              <w:pStyle w:val="ListParagraph"/>
              <w:tabs>
                <w:tab w:val="left" w:pos="1327"/>
              </w:tabs>
              <w:spacing w:after="60"/>
              <w:jc w:val="both"/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Huawei commented that “</w:t>
            </w:r>
            <w:r w:rsidRPr="00B20DA0">
              <w:rPr>
                <w:bCs/>
                <w:i/>
                <w:iCs/>
                <w:lang w:val="en-GB"/>
              </w:rPr>
              <w:t>There will be always non-</w:t>
            </w:r>
            <w:proofErr w:type="spellStart"/>
            <w:r w:rsidRPr="00B20DA0">
              <w:rPr>
                <w:bCs/>
                <w:i/>
                <w:iCs/>
                <w:lang w:val="en-GB"/>
              </w:rPr>
              <w:t>RedCap</w:t>
            </w:r>
            <w:proofErr w:type="spellEnd"/>
            <w:r w:rsidRPr="00B20DA0">
              <w:rPr>
                <w:bCs/>
                <w:i/>
                <w:iCs/>
                <w:lang w:val="en-GB"/>
              </w:rPr>
              <w:t xml:space="preserve"> UE to support ANR, since there is no </w:t>
            </w:r>
            <w:proofErr w:type="spellStart"/>
            <w:r w:rsidRPr="00B20DA0">
              <w:rPr>
                <w:bCs/>
                <w:i/>
                <w:iCs/>
                <w:lang w:val="en-GB"/>
              </w:rPr>
              <w:t>RedCap</w:t>
            </w:r>
            <w:proofErr w:type="spellEnd"/>
            <w:r w:rsidRPr="00B20DA0">
              <w:rPr>
                <w:bCs/>
                <w:i/>
                <w:iCs/>
                <w:lang w:val="en-GB"/>
              </w:rPr>
              <w:t xml:space="preserve"> only cell. ANR feature causes significant complexity for </w:t>
            </w:r>
            <w:proofErr w:type="spellStart"/>
            <w:r w:rsidRPr="00B20DA0">
              <w:rPr>
                <w:bCs/>
                <w:i/>
                <w:iCs/>
                <w:lang w:val="en-GB"/>
              </w:rPr>
              <w:t>RedCap</w:t>
            </w:r>
            <w:proofErr w:type="spellEnd"/>
            <w:r w:rsidRPr="00B20DA0">
              <w:rPr>
                <w:bCs/>
                <w:i/>
                <w:iCs/>
                <w:lang w:val="en-GB"/>
              </w:rPr>
              <w:t>, which is not essential in the typical deployment.</w:t>
            </w:r>
            <w:r>
              <w:rPr>
                <w:bCs/>
                <w:lang w:val="en-GB"/>
              </w:rPr>
              <w:t>”</w:t>
            </w:r>
          </w:p>
          <w:p w14:paraId="433E0A5B" w14:textId="77777777" w:rsidR="003228E5" w:rsidRDefault="003228E5" w:rsidP="003228E5">
            <w:pPr>
              <w:pStyle w:val="ListParagraph"/>
              <w:numPr>
                <w:ilvl w:val="0"/>
                <w:numId w:val="47"/>
              </w:numPr>
              <w:tabs>
                <w:tab w:val="left" w:pos="1327"/>
              </w:tabs>
              <w:spacing w:after="60"/>
              <w:jc w:val="both"/>
              <w:rPr>
                <w:bCs/>
                <w:lang w:val="en-GB"/>
              </w:rPr>
            </w:pPr>
            <w:r w:rsidRPr="006214ED">
              <w:rPr>
                <w:b/>
                <w:bCs/>
              </w:rPr>
              <w:t xml:space="preserve">ANR is </w:t>
            </w:r>
            <w:r>
              <w:rPr>
                <w:b/>
                <w:bCs/>
              </w:rPr>
              <w:t>mandatory</w:t>
            </w:r>
            <w:r w:rsidRPr="006214ED">
              <w:rPr>
                <w:b/>
                <w:bCs/>
              </w:rPr>
              <w:t xml:space="preserve"> for </w:t>
            </w:r>
            <w:proofErr w:type="spellStart"/>
            <w:r w:rsidRPr="006214ED">
              <w:rPr>
                <w:b/>
                <w:bCs/>
              </w:rPr>
              <w:t>RedCap</w:t>
            </w:r>
            <w:proofErr w:type="spellEnd"/>
            <w:r w:rsidRPr="006214ED">
              <w:rPr>
                <w:b/>
                <w:bCs/>
              </w:rPr>
              <w:t xml:space="preserve"> UE</w:t>
            </w:r>
            <w:r w:rsidRPr="006214ED">
              <w:rPr>
                <w:bCs/>
                <w:lang w:val="en-GB"/>
              </w:rPr>
              <w:t xml:space="preserve"> is supported by</w:t>
            </w:r>
            <w:r>
              <w:rPr>
                <w:bCs/>
                <w:lang w:val="en-GB"/>
              </w:rPr>
              <w:t xml:space="preserve"> </w:t>
            </w:r>
            <w:r>
              <w:rPr>
                <w:bCs/>
                <w:color w:val="FF0000"/>
                <w:lang w:val="en-GB"/>
              </w:rPr>
              <w:t>7</w:t>
            </w:r>
            <w:r w:rsidRPr="00B20DA0">
              <w:rPr>
                <w:bCs/>
                <w:color w:val="FF0000"/>
                <w:lang w:val="en-GB"/>
              </w:rPr>
              <w:t xml:space="preserve"> companies </w:t>
            </w:r>
            <w:r w:rsidRPr="006214ED">
              <w:rPr>
                <w:bCs/>
                <w:lang w:val="en-GB"/>
              </w:rPr>
              <w:t>(</w:t>
            </w:r>
            <w:r>
              <w:rPr>
                <w:lang w:val="en-GB"/>
              </w:rPr>
              <w:t xml:space="preserve">BT, Ericsson, </w:t>
            </w:r>
            <w:proofErr w:type="spellStart"/>
            <w:r>
              <w:rPr>
                <w:lang w:val="en-GB"/>
              </w:rPr>
              <w:t>Turkcell</w:t>
            </w:r>
            <w:proofErr w:type="spellEnd"/>
            <w:r>
              <w:rPr>
                <w:lang w:val="en-GB"/>
              </w:rPr>
              <w:t>, Telecom Italia, Nokia, Deutsche Telekom, Vodafone</w:t>
            </w:r>
            <w:r w:rsidRPr="006214ED">
              <w:rPr>
                <w:bCs/>
                <w:lang w:val="en-GB"/>
              </w:rPr>
              <w:t>)</w:t>
            </w:r>
          </w:p>
          <w:p w14:paraId="3E2023B2" w14:textId="77777777" w:rsidR="003228E5" w:rsidRPr="00B20DA0" w:rsidRDefault="003228E5" w:rsidP="003228E5">
            <w:pPr>
              <w:pStyle w:val="ListParagraph"/>
              <w:tabs>
                <w:tab w:val="left" w:pos="1327"/>
              </w:tabs>
              <w:spacing w:after="60"/>
              <w:jc w:val="both"/>
              <w:rPr>
                <w:lang w:val="en-GB"/>
              </w:rPr>
            </w:pPr>
            <w:r w:rsidRPr="00B20DA0">
              <w:t xml:space="preserve">BT mentioned </w:t>
            </w:r>
            <w:r>
              <w:rPr>
                <w:lang w:eastAsia="ja-JP"/>
              </w:rPr>
              <w:t xml:space="preserve">that </w:t>
            </w:r>
            <w:r w:rsidRPr="00B20DA0">
              <w:rPr>
                <w:i/>
                <w:iCs/>
                <w:lang w:eastAsia="ja-JP"/>
              </w:rPr>
              <w:t>ANR is a key feature for operators since it is required to deploy, to maintain and to optimize the network</w:t>
            </w:r>
            <w:r>
              <w:rPr>
                <w:lang w:eastAsia="ja-JP"/>
              </w:rPr>
              <w:t xml:space="preserve">. Ericsson is considering the scenario that NPN based </w:t>
            </w:r>
            <w:proofErr w:type="spellStart"/>
            <w:r>
              <w:rPr>
                <w:lang w:eastAsia="ja-JP"/>
              </w:rPr>
              <w:t>RedCap</w:t>
            </w:r>
            <w:proofErr w:type="spellEnd"/>
            <w:r>
              <w:rPr>
                <w:lang w:eastAsia="ja-JP"/>
              </w:rPr>
              <w:t xml:space="preserve"> only cell. </w:t>
            </w:r>
          </w:p>
          <w:p w14:paraId="720626F2" w14:textId="77777777" w:rsidR="003228E5" w:rsidRPr="006214ED" w:rsidRDefault="003228E5" w:rsidP="003228E5">
            <w:pPr>
              <w:pStyle w:val="ListParagraph"/>
              <w:numPr>
                <w:ilvl w:val="0"/>
                <w:numId w:val="47"/>
              </w:numPr>
              <w:tabs>
                <w:tab w:val="left" w:pos="1327"/>
              </w:tabs>
              <w:spacing w:after="60"/>
              <w:jc w:val="both"/>
              <w:rPr>
                <w:bCs/>
                <w:lang w:val="en-GB"/>
              </w:rPr>
            </w:pPr>
            <w:r>
              <w:rPr>
                <w:b/>
                <w:bCs/>
              </w:rPr>
              <w:t xml:space="preserve">No strong opinion: </w:t>
            </w:r>
            <w:r w:rsidRPr="00B20DA0">
              <w:rPr>
                <w:bCs/>
                <w:color w:val="FF0000"/>
                <w:lang w:val="en-GB"/>
              </w:rPr>
              <w:t xml:space="preserve">3 companies </w:t>
            </w:r>
            <w:r>
              <w:rPr>
                <w:b/>
                <w:bCs/>
              </w:rPr>
              <w:t>(ZTE, CATT, NEC)</w:t>
            </w:r>
          </w:p>
          <w:p w14:paraId="71111676" w14:textId="77777777" w:rsidR="003228E5" w:rsidRDefault="003228E5" w:rsidP="003228E5">
            <w:pPr>
              <w:pStyle w:val="ListParagraph"/>
              <w:tabs>
                <w:tab w:val="left" w:pos="1327"/>
              </w:tabs>
              <w:spacing w:after="60"/>
              <w:jc w:val="both"/>
              <w:rPr>
                <w:lang w:val="en-GB"/>
              </w:rPr>
            </w:pPr>
          </w:p>
          <w:p w14:paraId="65F77BB5" w14:textId="77777777" w:rsidR="003228E5" w:rsidRDefault="003228E5" w:rsidP="003228E5">
            <w:pPr>
              <w:jc w:val="both"/>
            </w:pPr>
            <w:r>
              <w:rPr>
                <w:b/>
                <w:bCs/>
                <w:u w:val="single"/>
                <w:lang w:val="en-GB"/>
              </w:rPr>
              <w:t>Rapporteur</w:t>
            </w:r>
            <w:r>
              <w:rPr>
                <w:lang w:val="en-GB"/>
              </w:rPr>
              <w:t xml:space="preserve">: There is no clear majority on this. </w:t>
            </w:r>
          </w:p>
          <w:p w14:paraId="374C3A9E" w14:textId="46E216E4" w:rsidR="003228E5" w:rsidRPr="003228E5" w:rsidRDefault="003228E5" w:rsidP="00B25DC0">
            <w:pPr>
              <w:pStyle w:val="Proposal"/>
            </w:pPr>
            <w:bookmarkStart w:id="1" w:name="_Toc80629790"/>
            <w:bookmarkStart w:id="2" w:name="_Toc80635029"/>
            <w:bookmarkStart w:id="3" w:name="_Toc80635063"/>
            <w:bookmarkStart w:id="4" w:name="_Toc80635076"/>
            <w:bookmarkStart w:id="5" w:name="_Toc80635120"/>
            <w:bookmarkStart w:id="6" w:name="_Toc80635162"/>
            <w:bookmarkStart w:id="7" w:name="_Toc80636758"/>
            <w:bookmarkStart w:id="8" w:name="_Toc80655034"/>
            <w:r>
              <w:rPr>
                <w:b/>
                <w:bCs/>
                <w:color w:val="0000CC"/>
              </w:rPr>
              <w:t xml:space="preserve">Proposal 4, </w:t>
            </w:r>
            <w:r w:rsidRPr="00C93486">
              <w:rPr>
                <w:b/>
                <w:bCs/>
                <w:color w:val="0000CC"/>
              </w:rPr>
              <w:t>[To discuss]</w:t>
            </w:r>
            <w:r w:rsidRPr="00C93486">
              <w:rPr>
                <w:b/>
                <w:bCs/>
              </w:rPr>
              <w:t xml:space="preserve"> </w:t>
            </w:r>
            <w:r w:rsidRPr="00DC212C">
              <w:rPr>
                <w:b/>
                <w:bCs/>
                <w:noProof/>
              </w:rPr>
              <w:t>[1</w:t>
            </w:r>
            <w:r>
              <w:rPr>
                <w:b/>
                <w:bCs/>
                <w:noProof/>
              </w:rPr>
              <w:t>3</w:t>
            </w:r>
            <w:r w:rsidRPr="00DC212C">
              <w:rPr>
                <w:b/>
                <w:bCs/>
                <w:noProof/>
              </w:rPr>
              <w:t>/</w:t>
            </w:r>
            <w:r>
              <w:rPr>
                <w:b/>
                <w:bCs/>
                <w:noProof/>
              </w:rPr>
              <w:t>23</w:t>
            </w:r>
            <w:r w:rsidRPr="00DC212C">
              <w:rPr>
                <w:b/>
                <w:bCs/>
                <w:noProof/>
              </w:rPr>
              <w:t xml:space="preserve">] </w:t>
            </w:r>
            <w:r w:rsidRPr="004E2E72">
              <w:rPr>
                <w:noProof/>
              </w:rPr>
              <w:t>ANR feature is optional for RedCap UE; FFS on how to capture this in specification;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</w:tc>
      </w:tr>
    </w:tbl>
    <w:p w14:paraId="09ABC335" w14:textId="492DF3BC" w:rsidR="003228E5" w:rsidRDefault="003228E5" w:rsidP="003C7434"/>
    <w:p w14:paraId="02EC583B" w14:textId="77DF493A" w:rsidR="003228E5" w:rsidRDefault="003228E5" w:rsidP="003C7434">
      <w:r w:rsidRPr="003228E5">
        <w:t xml:space="preserve">We do not see the need to support </w:t>
      </w:r>
      <w:proofErr w:type="spellStart"/>
      <w:r w:rsidRPr="003228E5">
        <w:t>RedCap</w:t>
      </w:r>
      <w:proofErr w:type="spellEnd"/>
      <w:r w:rsidRPr="003228E5">
        <w:t xml:space="preserve"> only cell. The operator can use non-</w:t>
      </w:r>
      <w:proofErr w:type="spellStart"/>
      <w:r w:rsidRPr="003228E5">
        <w:t>RedCap</w:t>
      </w:r>
      <w:proofErr w:type="spellEnd"/>
      <w:r w:rsidRPr="003228E5">
        <w:t xml:space="preserve"> UE to get sufficient information on ANR. </w:t>
      </w:r>
    </w:p>
    <w:p w14:paraId="414088B3" w14:textId="1A8B2608" w:rsidR="003228E5" w:rsidRDefault="003228E5" w:rsidP="003228E5">
      <w:pPr>
        <w:tabs>
          <w:tab w:val="left" w:pos="1701"/>
        </w:tabs>
        <w:spacing w:after="120"/>
        <w:jc w:val="both"/>
        <w:rPr>
          <w:rFonts w:eastAsia="Times New Roman"/>
          <w:b/>
          <w:bCs/>
          <w:lang w:eastAsia="zh-CN"/>
        </w:rPr>
      </w:pPr>
      <w:r w:rsidRPr="00ED6F42">
        <w:rPr>
          <w:rFonts w:eastAsia="Times New Roman"/>
          <w:b/>
          <w:bCs/>
          <w:lang w:eastAsia="zh-CN"/>
        </w:rPr>
        <w:t xml:space="preserve">Proposal </w:t>
      </w:r>
      <w:r>
        <w:rPr>
          <w:rFonts w:eastAsia="Times New Roman"/>
          <w:b/>
          <w:bCs/>
          <w:lang w:eastAsia="zh-CN"/>
        </w:rPr>
        <w:t>1</w:t>
      </w:r>
      <w:r w:rsidRPr="00ED6F42">
        <w:rPr>
          <w:rFonts w:eastAsia="Times New Roman"/>
          <w:b/>
          <w:bCs/>
          <w:lang w:eastAsia="zh-CN"/>
        </w:rPr>
        <w:t>:</w:t>
      </w:r>
      <w:r>
        <w:rPr>
          <w:rFonts w:eastAsia="Times New Roman"/>
          <w:b/>
          <w:bCs/>
          <w:lang w:eastAsia="zh-CN"/>
        </w:rPr>
        <w:t xml:space="preserve"> </w:t>
      </w:r>
      <w:r w:rsidRPr="00ED6F42">
        <w:rPr>
          <w:rFonts w:eastAsia="Times New Roman"/>
          <w:b/>
          <w:bCs/>
          <w:lang w:eastAsia="zh-CN"/>
        </w:rPr>
        <w:t xml:space="preserve">ANR feature is optional for </w:t>
      </w:r>
      <w:proofErr w:type="spellStart"/>
      <w:r w:rsidRPr="00ED6F42">
        <w:rPr>
          <w:rFonts w:eastAsia="Times New Roman"/>
          <w:b/>
          <w:bCs/>
          <w:lang w:eastAsia="zh-CN"/>
        </w:rPr>
        <w:t>RedCap</w:t>
      </w:r>
      <w:proofErr w:type="spellEnd"/>
      <w:r w:rsidRPr="00ED6F42">
        <w:rPr>
          <w:rFonts w:eastAsia="Times New Roman"/>
          <w:b/>
          <w:bCs/>
          <w:lang w:eastAsia="zh-CN"/>
        </w:rPr>
        <w:t xml:space="preserve"> UE;</w:t>
      </w:r>
    </w:p>
    <w:p w14:paraId="33E0F3C1" w14:textId="5EDE7AC6" w:rsidR="003228E5" w:rsidRDefault="003228E5" w:rsidP="003228E5">
      <w:pPr>
        <w:pStyle w:val="Heading2"/>
      </w:pPr>
      <w:r>
        <w:t>Support of CHO</w:t>
      </w:r>
    </w:p>
    <w:p w14:paraId="4C092A82" w14:textId="014D827D" w:rsidR="003228E5" w:rsidRDefault="008E76C7" w:rsidP="003C7434">
      <w:r>
        <w:t>The issue was discussed in email discussion 105: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E76C7" w14:paraId="2EB7C103" w14:textId="77777777" w:rsidTr="008E76C7">
        <w:tc>
          <w:tcPr>
            <w:tcW w:w="9350" w:type="dxa"/>
          </w:tcPr>
          <w:p w14:paraId="5A745ADE" w14:textId="77777777" w:rsidR="008E76C7" w:rsidRDefault="008E76C7" w:rsidP="00B25DC0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Summary on the Phase 2-Discussion point 2.8: whether the features introduced by Rel-16 mobility, DAPS handover and Conditional </w:t>
            </w:r>
            <w:proofErr w:type="spellStart"/>
            <w:r>
              <w:rPr>
                <w:b/>
                <w:bCs/>
              </w:rPr>
              <w:t>Pscell</w:t>
            </w:r>
            <w:proofErr w:type="spellEnd"/>
            <w:r>
              <w:rPr>
                <w:b/>
                <w:bCs/>
              </w:rPr>
              <w:t xml:space="preserve"> change are supported by </w:t>
            </w:r>
            <w:proofErr w:type="spellStart"/>
            <w:r>
              <w:rPr>
                <w:b/>
                <w:bCs/>
              </w:rPr>
              <w:t>RedCap</w:t>
            </w:r>
            <w:proofErr w:type="spellEnd"/>
            <w:r>
              <w:rPr>
                <w:b/>
                <w:bCs/>
              </w:rPr>
              <w:t xml:space="preserve"> UE? </w:t>
            </w:r>
          </w:p>
          <w:p w14:paraId="3CCEDB21" w14:textId="77777777" w:rsidR="008E76C7" w:rsidRDefault="008E76C7" w:rsidP="008E76C7">
            <w:pPr>
              <w:tabs>
                <w:tab w:val="left" w:pos="1327"/>
              </w:tabs>
              <w:spacing w:after="60"/>
              <w:jc w:val="both"/>
              <w:rPr>
                <w:b/>
                <w:bCs/>
              </w:rPr>
            </w:pPr>
          </w:p>
          <w:p w14:paraId="66B94AB7" w14:textId="77777777" w:rsidR="008E76C7" w:rsidRDefault="008E76C7" w:rsidP="008E76C7">
            <w:pPr>
              <w:tabs>
                <w:tab w:val="left" w:pos="1327"/>
              </w:tabs>
              <w:spacing w:after="60"/>
              <w:jc w:val="both"/>
            </w:pPr>
            <w:r>
              <w:t>20 companies provided inputs to this discussion point.</w:t>
            </w:r>
          </w:p>
          <w:p w14:paraId="6D74447D" w14:textId="77777777" w:rsidR="008E76C7" w:rsidRPr="00F04B15" w:rsidRDefault="008E76C7" w:rsidP="008E76C7">
            <w:pPr>
              <w:pStyle w:val="ListParagraph"/>
              <w:numPr>
                <w:ilvl w:val="0"/>
                <w:numId w:val="48"/>
              </w:numPr>
              <w:tabs>
                <w:tab w:val="left" w:pos="1327"/>
              </w:tabs>
              <w:spacing w:after="60"/>
              <w:jc w:val="both"/>
            </w:pPr>
            <w:r w:rsidRPr="00F04B15">
              <w:t xml:space="preserve">All companies agreed that DAPS and CAPC cannot be supported. </w:t>
            </w:r>
          </w:p>
          <w:p w14:paraId="207472D6" w14:textId="77777777" w:rsidR="008E76C7" w:rsidRPr="003422B7" w:rsidRDefault="008E76C7" w:rsidP="008E76C7">
            <w:pPr>
              <w:pStyle w:val="ListParagraph"/>
              <w:numPr>
                <w:ilvl w:val="0"/>
                <w:numId w:val="48"/>
              </w:numPr>
              <w:tabs>
                <w:tab w:val="left" w:pos="1327"/>
              </w:tabs>
              <w:spacing w:after="60"/>
              <w:jc w:val="both"/>
            </w:pPr>
            <w:r w:rsidRPr="00F04B15">
              <w:t xml:space="preserve">But 8 companies (ZTE, Huawei, </w:t>
            </w:r>
            <w:proofErr w:type="spellStart"/>
            <w:r w:rsidRPr="00F04B15">
              <w:t>Spreadtrum</w:t>
            </w:r>
            <w:proofErr w:type="spellEnd"/>
            <w:r w:rsidRPr="00F04B15">
              <w:t xml:space="preserve">, </w:t>
            </w:r>
            <w:proofErr w:type="spellStart"/>
            <w:r w:rsidRPr="00F04B15">
              <w:t>Futurewei</w:t>
            </w:r>
            <w:proofErr w:type="spellEnd"/>
            <w:r w:rsidRPr="00F04B15">
              <w:t>, Lenovo, vivo, Xiaomi, MediaTek</w:t>
            </w:r>
            <w:r w:rsidRPr="003422B7">
              <w:t xml:space="preserve">) do not see the problem to support CHO for </w:t>
            </w:r>
            <w:proofErr w:type="spellStart"/>
            <w:r w:rsidRPr="003422B7">
              <w:t>RedCap</w:t>
            </w:r>
            <w:proofErr w:type="spellEnd"/>
            <w:r w:rsidRPr="003422B7">
              <w:t xml:space="preserve"> UEs. </w:t>
            </w:r>
          </w:p>
          <w:p w14:paraId="2E66464C" w14:textId="77777777" w:rsidR="008E76C7" w:rsidRDefault="008E76C7" w:rsidP="00B25DC0">
            <w:pPr>
              <w:spacing w:after="0"/>
              <w:jc w:val="both"/>
              <w:rPr>
                <w:b/>
                <w:bCs/>
                <w:u w:val="single"/>
                <w:lang w:val="en-GB"/>
              </w:rPr>
            </w:pPr>
          </w:p>
          <w:p w14:paraId="2AB9A33A" w14:textId="6A951639" w:rsidR="008E76C7" w:rsidRDefault="008E76C7" w:rsidP="00B25DC0">
            <w:pPr>
              <w:pStyle w:val="Proposal"/>
              <w:ind w:left="360"/>
            </w:pPr>
            <w:bookmarkStart w:id="9" w:name="_Toc79050374"/>
            <w:bookmarkStart w:id="10" w:name="_Toc79050450"/>
            <w:bookmarkStart w:id="11" w:name="_Toc79161801"/>
            <w:r>
              <w:rPr>
                <w:b/>
                <w:bCs/>
                <w:color w:val="00B050"/>
              </w:rPr>
              <w:t>Proposal 15 [To agree]</w:t>
            </w:r>
            <w:r>
              <w:rPr>
                <w:b/>
                <w:bCs/>
              </w:rPr>
              <w:t xml:space="preserve"> [20/20] DAPS and CAPC</w:t>
            </w:r>
            <w:r w:rsidRPr="00AF77DC">
              <w:rPr>
                <w:b/>
                <w:bCs/>
              </w:rPr>
              <w:t xml:space="preserve"> related capabilities are </w:t>
            </w:r>
            <w:r>
              <w:rPr>
                <w:b/>
                <w:bCs/>
              </w:rPr>
              <w:t xml:space="preserve">not </w:t>
            </w:r>
            <w:r w:rsidRPr="00AF77DC">
              <w:rPr>
                <w:b/>
                <w:bCs/>
              </w:rPr>
              <w:t xml:space="preserve">applicable for </w:t>
            </w:r>
            <w:proofErr w:type="spellStart"/>
            <w:r w:rsidRPr="00AF77DC">
              <w:rPr>
                <w:b/>
                <w:bCs/>
              </w:rPr>
              <w:t>RedCap</w:t>
            </w:r>
            <w:proofErr w:type="spellEnd"/>
            <w:r w:rsidRPr="00AF77DC">
              <w:rPr>
                <w:b/>
                <w:bCs/>
              </w:rPr>
              <w:t xml:space="preserve"> UE</w:t>
            </w:r>
            <w:r>
              <w:rPr>
                <w:b/>
                <w:bCs/>
              </w:rPr>
              <w:t>; [8/20] FFS on CHO. FFS on how to capture this in the specification;</w:t>
            </w:r>
            <w:bookmarkEnd w:id="9"/>
            <w:bookmarkEnd w:id="10"/>
            <w:bookmarkEnd w:id="11"/>
          </w:p>
        </w:tc>
      </w:tr>
    </w:tbl>
    <w:p w14:paraId="1593A7FD" w14:textId="283F79D1" w:rsidR="008E76C7" w:rsidRDefault="008E76C7" w:rsidP="003C7434"/>
    <w:p w14:paraId="26310019" w14:textId="0CEF9C5B" w:rsidR="008E76C7" w:rsidRDefault="008E76C7" w:rsidP="003C7434">
      <w:r>
        <w:t>During the email discussion, one company commented that “</w:t>
      </w:r>
      <w:r w:rsidRPr="008E76C7">
        <w:rPr>
          <w:i/>
          <w:iCs/>
        </w:rPr>
        <w:t xml:space="preserve">considering the motivation of CHO (i.e. robustness especially for high frequency), we do not see the actual need for </w:t>
      </w:r>
      <w:proofErr w:type="spellStart"/>
      <w:r w:rsidRPr="008E76C7">
        <w:rPr>
          <w:i/>
          <w:iCs/>
        </w:rPr>
        <w:t>RedCap</w:t>
      </w:r>
      <w:proofErr w:type="spellEnd"/>
      <w:r w:rsidRPr="008E76C7">
        <w:rPr>
          <w:i/>
          <w:iCs/>
        </w:rPr>
        <w:t xml:space="preserve"> UE</w:t>
      </w:r>
      <w:r w:rsidRPr="008E76C7">
        <w:t>.</w:t>
      </w:r>
      <w:r>
        <w:t xml:space="preserve">”. To our understanding, </w:t>
      </w:r>
      <w:r w:rsidR="001663C4">
        <w:t xml:space="preserve">CHO is </w:t>
      </w:r>
      <w:r>
        <w:t>a</w:t>
      </w:r>
      <w:r w:rsidRPr="008E76C7">
        <w:t xml:space="preserve">nyway an optional feature. If it is complex to some </w:t>
      </w:r>
      <w:proofErr w:type="spellStart"/>
      <w:r w:rsidRPr="008E76C7">
        <w:t>RedCap</w:t>
      </w:r>
      <w:proofErr w:type="spellEnd"/>
      <w:r w:rsidRPr="008E76C7">
        <w:t xml:space="preserve"> UEs, then those </w:t>
      </w:r>
      <w:proofErr w:type="spellStart"/>
      <w:r w:rsidRPr="008E76C7">
        <w:t>RedCap</w:t>
      </w:r>
      <w:proofErr w:type="spellEnd"/>
      <w:r w:rsidRPr="008E76C7">
        <w:t xml:space="preserve"> UEs </w:t>
      </w:r>
      <w:r w:rsidR="007B0484">
        <w:t>do</w:t>
      </w:r>
      <w:r w:rsidRPr="008E76C7">
        <w:t xml:space="preserve"> not</w:t>
      </w:r>
      <w:r w:rsidR="007B0484">
        <w:t xml:space="preserve"> need to</w:t>
      </w:r>
      <w:r w:rsidRPr="008E76C7">
        <w:t xml:space="preserve"> support it. But </w:t>
      </w:r>
      <w:r w:rsidR="00A418B2">
        <w:t xml:space="preserve">we </w:t>
      </w:r>
      <w:r w:rsidRPr="008E76C7">
        <w:t xml:space="preserve">do not see </w:t>
      </w:r>
      <w:r w:rsidR="007B0484">
        <w:t>any technical</w:t>
      </w:r>
      <w:r w:rsidR="007B0484" w:rsidRPr="008E76C7">
        <w:t xml:space="preserve"> </w:t>
      </w:r>
      <w:r w:rsidRPr="008E76C7">
        <w:t xml:space="preserve">reason </w:t>
      </w:r>
      <w:r w:rsidR="007B0484">
        <w:t xml:space="preserve">on </w:t>
      </w:r>
      <w:r w:rsidRPr="008E76C7">
        <w:t xml:space="preserve">why we need to forbid the </w:t>
      </w:r>
      <w:proofErr w:type="spellStart"/>
      <w:r w:rsidRPr="008E76C7">
        <w:t>RedCap</w:t>
      </w:r>
      <w:proofErr w:type="spellEnd"/>
      <w:r w:rsidRPr="008E76C7">
        <w:t xml:space="preserve"> UE to support this. </w:t>
      </w:r>
    </w:p>
    <w:p w14:paraId="0C9B83DE" w14:textId="5022C3AA" w:rsidR="008E76C7" w:rsidRDefault="008E76C7" w:rsidP="008E76C7">
      <w:pPr>
        <w:tabs>
          <w:tab w:val="left" w:pos="1701"/>
        </w:tabs>
        <w:spacing w:after="120"/>
        <w:jc w:val="both"/>
        <w:rPr>
          <w:rFonts w:eastAsia="Times New Roman"/>
          <w:b/>
          <w:bCs/>
          <w:lang w:eastAsia="zh-CN"/>
        </w:rPr>
      </w:pPr>
      <w:r w:rsidRPr="00ED6F42">
        <w:rPr>
          <w:rFonts w:eastAsia="Times New Roman"/>
          <w:b/>
          <w:bCs/>
          <w:lang w:eastAsia="zh-CN"/>
        </w:rPr>
        <w:t xml:space="preserve">Proposal </w:t>
      </w:r>
      <w:r>
        <w:rPr>
          <w:rFonts w:eastAsia="Times New Roman"/>
          <w:b/>
          <w:bCs/>
          <w:lang w:eastAsia="zh-CN"/>
        </w:rPr>
        <w:t>2</w:t>
      </w:r>
      <w:r w:rsidRPr="00ED6F42">
        <w:rPr>
          <w:rFonts w:eastAsia="Times New Roman"/>
          <w:b/>
          <w:bCs/>
          <w:lang w:eastAsia="zh-CN"/>
        </w:rPr>
        <w:t>:</w:t>
      </w:r>
      <w:r>
        <w:rPr>
          <w:rFonts w:eastAsia="Times New Roman"/>
          <w:b/>
          <w:bCs/>
          <w:lang w:eastAsia="zh-CN"/>
        </w:rPr>
        <w:t xml:space="preserve"> CHO related capabilities are applicable for </w:t>
      </w:r>
      <w:proofErr w:type="spellStart"/>
      <w:r>
        <w:rPr>
          <w:rFonts w:eastAsia="Times New Roman"/>
          <w:b/>
          <w:bCs/>
          <w:lang w:eastAsia="zh-CN"/>
        </w:rPr>
        <w:t>RedCap</w:t>
      </w:r>
      <w:proofErr w:type="spellEnd"/>
      <w:r>
        <w:rPr>
          <w:rFonts w:eastAsia="Times New Roman"/>
          <w:b/>
          <w:bCs/>
          <w:lang w:eastAsia="zh-CN"/>
        </w:rPr>
        <w:t xml:space="preserve"> UEs. “</w:t>
      </w:r>
      <w:r w:rsidRPr="008E76C7">
        <w:rPr>
          <w:rFonts w:eastAsia="Times New Roman"/>
          <w:b/>
          <w:bCs/>
          <w:lang w:eastAsia="zh-CN"/>
        </w:rPr>
        <w:t>FFS on CHO</w:t>
      </w:r>
      <w:r>
        <w:rPr>
          <w:rFonts w:eastAsia="Times New Roman"/>
          <w:b/>
          <w:bCs/>
          <w:lang w:eastAsia="zh-CN"/>
        </w:rPr>
        <w:t xml:space="preserve">” can be removed. </w:t>
      </w:r>
    </w:p>
    <w:p w14:paraId="37ED27ED" w14:textId="1EAD0E2F" w:rsidR="006B4C39" w:rsidRDefault="006B4C39" w:rsidP="006B4C39">
      <w:pPr>
        <w:pStyle w:val="Heading2"/>
      </w:pPr>
      <w:r>
        <w:t>Support of 16 DRBs</w:t>
      </w:r>
    </w:p>
    <w:p w14:paraId="2021760F" w14:textId="1F08982E" w:rsidR="006B4C39" w:rsidRDefault="006B4C39" w:rsidP="006B4C39">
      <w:r>
        <w:t>The issue was discussed in email discussion 105 and offline 109.</w:t>
      </w:r>
    </w:p>
    <w:p w14:paraId="3D3696EA" w14:textId="2FC7B20D" w:rsidR="00183986" w:rsidRDefault="00183986" w:rsidP="003C743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9480C" w14:paraId="138C240C" w14:textId="77777777" w:rsidTr="0059480C">
        <w:tc>
          <w:tcPr>
            <w:tcW w:w="9350" w:type="dxa"/>
          </w:tcPr>
          <w:p w14:paraId="1B067956" w14:textId="77777777" w:rsidR="006B4C39" w:rsidRDefault="006B4C39" w:rsidP="006B4C39">
            <w:pPr>
              <w:tabs>
                <w:tab w:val="left" w:pos="1327"/>
              </w:tabs>
              <w:spacing w:after="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Summary on Discussion point 2.1.2 on max DRB number.</w:t>
            </w:r>
          </w:p>
          <w:p w14:paraId="62699F33" w14:textId="77777777" w:rsidR="006B4C39" w:rsidRDefault="006B4C39" w:rsidP="006B4C39">
            <w:pPr>
              <w:tabs>
                <w:tab w:val="left" w:pos="1327"/>
              </w:tabs>
              <w:spacing w:after="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17 companies provided inputs.</w:t>
            </w:r>
          </w:p>
          <w:p w14:paraId="090D41E5" w14:textId="77777777" w:rsidR="006B4C39" w:rsidRDefault="006B4C39" w:rsidP="006B4C39">
            <w:pPr>
              <w:tabs>
                <w:tab w:val="left" w:pos="1327"/>
              </w:tabs>
              <w:spacing w:after="60"/>
              <w:jc w:val="both"/>
              <w:rPr>
                <w:b/>
                <w:bCs/>
              </w:rPr>
            </w:pPr>
            <w:r>
              <w:rPr>
                <w:b/>
                <w:bCs/>
                <w:lang w:val="en-GB"/>
              </w:rPr>
              <w:t>I</w:t>
            </w:r>
            <w:r w:rsidRPr="00AF401A">
              <w:rPr>
                <w:b/>
                <w:bCs/>
                <w:lang w:val="en-GB"/>
              </w:rPr>
              <w:t xml:space="preserve">ntroduce the optional capability to indicate the </w:t>
            </w:r>
            <w:r>
              <w:rPr>
                <w:b/>
                <w:bCs/>
                <w:lang w:val="en-GB"/>
              </w:rPr>
              <w:t>support</w:t>
            </w:r>
            <w:r w:rsidRPr="00AF401A">
              <w:rPr>
                <w:b/>
                <w:bCs/>
                <w:lang w:val="en-GB"/>
              </w:rPr>
              <w:t xml:space="preserve"> of </w:t>
            </w:r>
            <w:r>
              <w:rPr>
                <w:b/>
                <w:bCs/>
                <w:lang w:val="en-GB"/>
              </w:rPr>
              <w:t xml:space="preserve">16 </w:t>
            </w:r>
            <w:r w:rsidRPr="00AF401A">
              <w:rPr>
                <w:b/>
                <w:bCs/>
                <w:lang w:val="en-GB"/>
              </w:rPr>
              <w:t xml:space="preserve">DRBs </w:t>
            </w:r>
            <w:r>
              <w:rPr>
                <w:b/>
                <w:bCs/>
                <w:lang w:val="en-GB"/>
              </w:rPr>
              <w:t>for</w:t>
            </w:r>
            <w:r w:rsidRPr="00AF401A">
              <w:rPr>
                <w:b/>
                <w:bCs/>
                <w:lang w:val="en-GB"/>
              </w:rPr>
              <w:t xml:space="preserve"> </w:t>
            </w:r>
            <w:proofErr w:type="spellStart"/>
            <w:r w:rsidRPr="00AF401A">
              <w:rPr>
                <w:b/>
                <w:bCs/>
                <w:lang w:val="en-GB"/>
              </w:rPr>
              <w:t>RedCap</w:t>
            </w:r>
            <w:proofErr w:type="spellEnd"/>
            <w:r>
              <w:rPr>
                <w:b/>
                <w:bCs/>
                <w:lang w:val="en-GB"/>
              </w:rPr>
              <w:t xml:space="preserve"> UEs:</w:t>
            </w:r>
          </w:p>
          <w:p w14:paraId="5CA5A3EA" w14:textId="77777777" w:rsidR="006B4C39" w:rsidRPr="006D570C" w:rsidRDefault="006B4C39" w:rsidP="006B4C39">
            <w:pPr>
              <w:pStyle w:val="ListParagraph"/>
              <w:numPr>
                <w:ilvl w:val="1"/>
                <w:numId w:val="45"/>
              </w:numPr>
              <w:spacing w:after="60"/>
              <w:ind w:left="720"/>
              <w:contextualSpacing w:val="0"/>
              <w:jc w:val="both"/>
              <w:rPr>
                <w:lang w:val="en-GB"/>
              </w:rPr>
            </w:pPr>
            <w:r>
              <w:rPr>
                <w:b/>
                <w:bCs/>
                <w:lang w:eastAsia="ja-JP"/>
              </w:rPr>
              <w:t>Yes</w:t>
            </w:r>
            <w:r w:rsidRPr="009B0A6A">
              <w:rPr>
                <w:lang w:eastAsia="ja-JP"/>
              </w:rPr>
              <w:t xml:space="preserve">: </w:t>
            </w:r>
            <w:r>
              <w:rPr>
                <w:color w:val="FF0000"/>
                <w:lang w:eastAsia="ja-JP"/>
              </w:rPr>
              <w:t>10</w:t>
            </w:r>
            <w:r w:rsidRPr="006D570C">
              <w:rPr>
                <w:color w:val="FF0000"/>
                <w:lang w:eastAsia="ja-JP"/>
              </w:rPr>
              <w:t xml:space="preserve"> companies </w:t>
            </w:r>
            <w:r>
              <w:rPr>
                <w:lang w:eastAsia="ja-JP"/>
              </w:rPr>
              <w:t xml:space="preserve">(Apple, BT, OPPO, </w:t>
            </w:r>
            <w:proofErr w:type="spellStart"/>
            <w:r>
              <w:rPr>
                <w:lang w:eastAsia="ja-JP"/>
              </w:rPr>
              <w:t>MediTek</w:t>
            </w:r>
            <w:proofErr w:type="spellEnd"/>
            <w:r>
              <w:rPr>
                <w:lang w:eastAsia="ja-JP"/>
              </w:rPr>
              <w:t>, Sequans, T-Mobile USA, Qualcomm, LGE, ZTE, Deutsche Telekom )</w:t>
            </w:r>
          </w:p>
          <w:p w14:paraId="598E2AE9" w14:textId="77777777" w:rsidR="006B4C39" w:rsidRPr="006D570C" w:rsidRDefault="006B4C39" w:rsidP="006B4C39">
            <w:pPr>
              <w:pStyle w:val="ListParagraph"/>
              <w:tabs>
                <w:tab w:val="left" w:pos="1327"/>
              </w:tabs>
              <w:spacing w:after="60"/>
              <w:jc w:val="both"/>
            </w:pPr>
            <w:r w:rsidRPr="006D570C">
              <w:t xml:space="preserve">Companies who support </w:t>
            </w:r>
            <w:r>
              <w:t>to introduce optional capability would like to allow high-end UE and offer more flexibility to implementation;</w:t>
            </w:r>
          </w:p>
          <w:p w14:paraId="3E1123DB" w14:textId="77777777" w:rsidR="006B4C39" w:rsidRDefault="006B4C39" w:rsidP="006B4C39">
            <w:pPr>
              <w:pStyle w:val="ListParagraph"/>
              <w:numPr>
                <w:ilvl w:val="1"/>
                <w:numId w:val="45"/>
              </w:numPr>
              <w:spacing w:after="60"/>
              <w:ind w:left="720"/>
              <w:contextualSpacing w:val="0"/>
              <w:jc w:val="both"/>
            </w:pPr>
            <w:r>
              <w:rPr>
                <w:b/>
                <w:bCs/>
                <w:lang w:eastAsia="ja-JP"/>
              </w:rPr>
              <w:t>No</w:t>
            </w:r>
            <w:r w:rsidRPr="00403406">
              <w:rPr>
                <w:b/>
                <w:bCs/>
                <w:lang w:eastAsia="ja-JP"/>
              </w:rPr>
              <w:t>:</w:t>
            </w:r>
            <w:r w:rsidRPr="00403406">
              <w:rPr>
                <w:lang w:eastAsia="ja-JP"/>
              </w:rPr>
              <w:t xml:space="preserve"> </w:t>
            </w:r>
            <w:r>
              <w:rPr>
                <w:color w:val="FF0000"/>
                <w:lang w:eastAsia="ja-JP"/>
              </w:rPr>
              <w:t>7</w:t>
            </w:r>
            <w:r w:rsidRPr="006D570C">
              <w:rPr>
                <w:color w:val="FF0000"/>
                <w:lang w:eastAsia="ja-JP"/>
              </w:rPr>
              <w:t xml:space="preserve"> companies </w:t>
            </w:r>
            <w:r>
              <w:rPr>
                <w:lang w:eastAsia="ja-JP"/>
              </w:rPr>
              <w:t xml:space="preserve">(Intel, Huawei, vivo, Samsung, </w:t>
            </w:r>
            <w:proofErr w:type="spellStart"/>
            <w:r>
              <w:rPr>
                <w:lang w:eastAsia="ja-JP"/>
              </w:rPr>
              <w:t>Futurewei</w:t>
            </w:r>
            <w:proofErr w:type="spellEnd"/>
            <w:r>
              <w:rPr>
                <w:lang w:eastAsia="ja-JP"/>
              </w:rPr>
              <w:t>, Nokia, Ericsson )</w:t>
            </w:r>
          </w:p>
          <w:p w14:paraId="32996206" w14:textId="77777777" w:rsidR="006B4C39" w:rsidRPr="006D570C" w:rsidRDefault="006B4C39" w:rsidP="006B4C39">
            <w:pPr>
              <w:pStyle w:val="ListParagraph"/>
              <w:tabs>
                <w:tab w:val="left" w:pos="1327"/>
              </w:tabs>
              <w:spacing w:after="60"/>
              <w:jc w:val="both"/>
            </w:pPr>
            <w:proofErr w:type="spellStart"/>
            <w:r w:rsidRPr="006D570C">
              <w:t>Futurewei</w:t>
            </w:r>
            <w:proofErr w:type="spellEnd"/>
            <w:r w:rsidRPr="006D570C">
              <w:t xml:space="preserve"> commented that </w:t>
            </w:r>
            <w:r w:rsidRPr="006D570C">
              <w:rPr>
                <w:i/>
                <w:iCs/>
              </w:rPr>
              <w:t>if 8 is selected as the mandatory value, no optional capability is needed.</w:t>
            </w:r>
          </w:p>
          <w:p w14:paraId="41525560" w14:textId="77777777" w:rsidR="006B4C39" w:rsidRDefault="006B4C39" w:rsidP="006B4C39">
            <w:pPr>
              <w:tabs>
                <w:tab w:val="left" w:pos="1327"/>
              </w:tabs>
              <w:spacing w:after="60"/>
              <w:jc w:val="both"/>
            </w:pPr>
            <w:r>
              <w:t>T-Mobile USA/Deutsche Telekom commented that “</w:t>
            </w:r>
            <w:r w:rsidRPr="00F26CC7">
              <w:t xml:space="preserve">There are cases in T-Mobile’s deployment were more </w:t>
            </w:r>
            <w:proofErr w:type="spellStart"/>
            <w:r w:rsidRPr="00F26CC7">
              <w:t>that</w:t>
            </w:r>
            <w:proofErr w:type="spellEnd"/>
            <w:r w:rsidRPr="00F26CC7">
              <w:t xml:space="preserve"> 8 DRB’s are required.  We would like to see an option to support 16.</w:t>
            </w:r>
            <w:r>
              <w:t>”;</w:t>
            </w:r>
          </w:p>
          <w:p w14:paraId="0EA20B83" w14:textId="77777777" w:rsidR="006B4C39" w:rsidRDefault="006B4C39" w:rsidP="006B4C39">
            <w:pPr>
              <w:tabs>
                <w:tab w:val="left" w:pos="1327"/>
              </w:tabs>
              <w:spacing w:after="60"/>
              <w:jc w:val="both"/>
            </w:pPr>
            <w:r>
              <w:t>Apple also commented that “</w:t>
            </w:r>
            <w:r w:rsidRPr="00F26CC7">
              <w:t xml:space="preserve">Wearable can have similar applications as legacy NR UEs and adding a blanket to all </w:t>
            </w:r>
            <w:proofErr w:type="spellStart"/>
            <w:r w:rsidRPr="00F26CC7">
              <w:t>RedCap</w:t>
            </w:r>
            <w:proofErr w:type="spellEnd"/>
            <w:r w:rsidRPr="00F26CC7">
              <w:t xml:space="preserve"> UEs is ineffective.</w:t>
            </w:r>
            <w:r>
              <w:t>”;</w:t>
            </w:r>
          </w:p>
          <w:p w14:paraId="79A04693" w14:textId="77777777" w:rsidR="006B4C39" w:rsidRPr="00C93486" w:rsidRDefault="006B4C39" w:rsidP="006B4C39">
            <w:pPr>
              <w:tabs>
                <w:tab w:val="left" w:pos="1327"/>
              </w:tabs>
              <w:spacing w:after="60"/>
              <w:jc w:val="both"/>
            </w:pPr>
            <w:r>
              <w:t xml:space="preserve">Huawei commented that single mandatory value is similar to legacy and could make network implementation simple. </w:t>
            </w:r>
          </w:p>
          <w:p w14:paraId="14C07921" w14:textId="77777777" w:rsidR="006B4C39" w:rsidRDefault="006B4C39" w:rsidP="006B4C39">
            <w:r w:rsidRPr="009F52F0">
              <w:rPr>
                <w:b/>
                <w:bCs/>
              </w:rPr>
              <w:t>Rapporteur</w:t>
            </w:r>
            <w:r w:rsidRPr="009F52F0">
              <w:t>:</w:t>
            </w:r>
            <w:r>
              <w:t xml:space="preserve"> T</w:t>
            </w:r>
            <w:r w:rsidRPr="009F52F0">
              <w:t xml:space="preserve">here is no clear majority on </w:t>
            </w:r>
            <w:r>
              <w:t xml:space="preserve">whether to introduce optional capability to indicate the support of 16 DRBs for </w:t>
            </w:r>
            <w:proofErr w:type="spellStart"/>
            <w:r>
              <w:t>RedCap</w:t>
            </w:r>
            <w:proofErr w:type="spellEnd"/>
            <w:r>
              <w:t xml:space="preserve"> UEs. But as confirmed by two operators, they do see use cases in their network. Rapporteur would suggest to agree to introduce an optional capability on 16 DRBs for </w:t>
            </w:r>
            <w:proofErr w:type="spellStart"/>
            <w:r>
              <w:t>RedCap</w:t>
            </w:r>
            <w:proofErr w:type="spellEnd"/>
            <w:r>
              <w:t xml:space="preserve"> UEs.  </w:t>
            </w:r>
          </w:p>
          <w:p w14:paraId="0EBA1389" w14:textId="60B92619" w:rsidR="0059480C" w:rsidRPr="0059480C" w:rsidRDefault="006B4C39" w:rsidP="00B25DC0">
            <w:pPr>
              <w:pStyle w:val="Proposal"/>
            </w:pPr>
            <w:bookmarkStart w:id="12" w:name="_Toc80904612"/>
            <w:r>
              <w:rPr>
                <w:bCs/>
                <w:color w:val="0000CC"/>
              </w:rPr>
              <w:t xml:space="preserve">Proposal 1[To discuss] [10/7] </w:t>
            </w:r>
            <w:r w:rsidRPr="00F26CC7">
              <w:t xml:space="preserve">introduce the optional capability to indicate the support of 16 DRBs for </w:t>
            </w:r>
            <w:proofErr w:type="spellStart"/>
            <w:r w:rsidRPr="00F26CC7">
              <w:t>RedCap</w:t>
            </w:r>
            <w:proofErr w:type="spellEnd"/>
            <w:r w:rsidRPr="00F26CC7">
              <w:t xml:space="preserve"> UEs</w:t>
            </w:r>
            <w:r>
              <w:t>;</w:t>
            </w:r>
            <w:bookmarkEnd w:id="12"/>
          </w:p>
        </w:tc>
      </w:tr>
    </w:tbl>
    <w:p w14:paraId="4F523F30" w14:textId="77777777" w:rsidR="007B0484" w:rsidRDefault="007B0484" w:rsidP="003C7434"/>
    <w:p w14:paraId="3A8E497F" w14:textId="0004B2F6" w:rsidR="0059480C" w:rsidRDefault="006B4C39" w:rsidP="003C7434">
      <w:r>
        <w:t xml:space="preserve">Considering there is </w:t>
      </w:r>
      <w:r w:rsidR="007B0484">
        <w:t xml:space="preserve">a </w:t>
      </w:r>
      <w:r>
        <w:t xml:space="preserve">clear requirement from operator, it would be good to introduce optional capability bit on 16 DRBs for </w:t>
      </w:r>
      <w:proofErr w:type="spellStart"/>
      <w:r>
        <w:t>RedCap</w:t>
      </w:r>
      <w:proofErr w:type="spellEnd"/>
      <w:r>
        <w:t xml:space="preserve"> UEs. </w:t>
      </w:r>
    </w:p>
    <w:p w14:paraId="66B561ED" w14:textId="39F78904" w:rsidR="006B4C39" w:rsidRPr="006216B9" w:rsidRDefault="006B4C39" w:rsidP="006B4C39">
      <w:pPr>
        <w:rPr>
          <w:b/>
          <w:bCs/>
        </w:rPr>
      </w:pPr>
      <w:r>
        <w:rPr>
          <w:b/>
          <w:bCs/>
        </w:rPr>
        <w:t>Proposal</w:t>
      </w:r>
      <w:r w:rsidRPr="00D47110">
        <w:rPr>
          <w:b/>
          <w:bCs/>
        </w:rPr>
        <w:t xml:space="preserve"> </w:t>
      </w:r>
      <w:r>
        <w:rPr>
          <w:b/>
          <w:bCs/>
        </w:rPr>
        <w:t>3</w:t>
      </w:r>
      <w:r w:rsidRPr="00D47110">
        <w:rPr>
          <w:b/>
          <w:bCs/>
        </w:rPr>
        <w:t>:</w:t>
      </w:r>
      <w:r>
        <w:rPr>
          <w:b/>
          <w:bCs/>
        </w:rPr>
        <w:t xml:space="preserve"> </w:t>
      </w:r>
      <w:r w:rsidRPr="00ED6F42">
        <w:rPr>
          <w:b/>
          <w:bCs/>
        </w:rPr>
        <w:t xml:space="preserve">introduce </w:t>
      </w:r>
      <w:r w:rsidR="007B0484">
        <w:rPr>
          <w:b/>
          <w:bCs/>
        </w:rPr>
        <w:t>a</w:t>
      </w:r>
      <w:r w:rsidR="0039757A">
        <w:rPr>
          <w:b/>
          <w:bCs/>
        </w:rPr>
        <w:t>n</w:t>
      </w:r>
      <w:r w:rsidR="007B0484" w:rsidRPr="00ED6F42">
        <w:rPr>
          <w:b/>
          <w:bCs/>
        </w:rPr>
        <w:t xml:space="preserve"> </w:t>
      </w:r>
      <w:r w:rsidRPr="00ED6F42">
        <w:rPr>
          <w:b/>
          <w:bCs/>
        </w:rPr>
        <w:t xml:space="preserve">optional capability to indicate the support of 16 DRBs for </w:t>
      </w:r>
      <w:proofErr w:type="spellStart"/>
      <w:r w:rsidRPr="00ED6F42">
        <w:rPr>
          <w:b/>
          <w:bCs/>
        </w:rPr>
        <w:t>RedCap</w:t>
      </w:r>
      <w:proofErr w:type="spellEnd"/>
      <w:r w:rsidRPr="00ED6F42">
        <w:rPr>
          <w:b/>
          <w:bCs/>
        </w:rPr>
        <w:t xml:space="preserve"> UEs</w:t>
      </w:r>
      <w:r w:rsidRPr="006216B9">
        <w:rPr>
          <w:b/>
          <w:bCs/>
        </w:rPr>
        <w:t xml:space="preserve">. </w:t>
      </w:r>
    </w:p>
    <w:p w14:paraId="3C000CBB" w14:textId="3B39BD21" w:rsidR="002D7B28" w:rsidRPr="003C7434" w:rsidRDefault="002D7B28" w:rsidP="003C7434">
      <w:pPr>
        <w:rPr>
          <w:lang w:val="en-GB"/>
        </w:rPr>
      </w:pPr>
    </w:p>
    <w:p w14:paraId="0E3CAF21" w14:textId="596D4C8E" w:rsidR="00386B5A" w:rsidRDefault="0036630D">
      <w:pPr>
        <w:pStyle w:val="Heading1"/>
        <w:numPr>
          <w:ilvl w:val="0"/>
          <w:numId w:val="10"/>
        </w:numPr>
      </w:pPr>
      <w:r>
        <w:t>Conclusion</w:t>
      </w:r>
    </w:p>
    <w:p w14:paraId="49174653" w14:textId="4C1DA1F5" w:rsidR="006220BE" w:rsidRDefault="0036630D" w:rsidP="006220BE">
      <w:pPr>
        <w:jc w:val="both"/>
        <w:rPr>
          <w:iCs/>
          <w:lang w:eastAsia="ja-JP"/>
        </w:rPr>
      </w:pPr>
      <w:r>
        <w:rPr>
          <w:iCs/>
          <w:lang w:eastAsia="ja-JP"/>
        </w:rPr>
        <w:t>Based on the discussion, we have following proposals:</w:t>
      </w:r>
    </w:p>
    <w:bookmarkEnd w:id="0"/>
    <w:p w14:paraId="6FBF958D" w14:textId="77777777" w:rsidR="006B4C39" w:rsidRDefault="006B4C39" w:rsidP="006B4C39">
      <w:pPr>
        <w:tabs>
          <w:tab w:val="left" w:pos="1701"/>
        </w:tabs>
        <w:spacing w:after="120"/>
        <w:jc w:val="both"/>
        <w:rPr>
          <w:rFonts w:eastAsia="Times New Roman"/>
          <w:b/>
          <w:bCs/>
          <w:lang w:eastAsia="zh-CN"/>
        </w:rPr>
      </w:pPr>
      <w:r w:rsidRPr="00ED6F42">
        <w:rPr>
          <w:rFonts w:eastAsia="Times New Roman"/>
          <w:b/>
          <w:bCs/>
          <w:lang w:eastAsia="zh-CN"/>
        </w:rPr>
        <w:t xml:space="preserve">Proposal </w:t>
      </w:r>
      <w:r>
        <w:rPr>
          <w:rFonts w:eastAsia="Times New Roman"/>
          <w:b/>
          <w:bCs/>
          <w:lang w:eastAsia="zh-CN"/>
        </w:rPr>
        <w:t>1</w:t>
      </w:r>
      <w:r w:rsidRPr="00ED6F42">
        <w:rPr>
          <w:rFonts w:eastAsia="Times New Roman"/>
          <w:b/>
          <w:bCs/>
          <w:lang w:eastAsia="zh-CN"/>
        </w:rPr>
        <w:t>:</w:t>
      </w:r>
      <w:r>
        <w:rPr>
          <w:rFonts w:eastAsia="Times New Roman"/>
          <w:b/>
          <w:bCs/>
          <w:lang w:eastAsia="zh-CN"/>
        </w:rPr>
        <w:t xml:space="preserve"> </w:t>
      </w:r>
      <w:r w:rsidRPr="00ED6F42">
        <w:rPr>
          <w:rFonts w:eastAsia="Times New Roman"/>
          <w:b/>
          <w:bCs/>
          <w:lang w:eastAsia="zh-CN"/>
        </w:rPr>
        <w:t xml:space="preserve">ANR feature is optional for </w:t>
      </w:r>
      <w:proofErr w:type="spellStart"/>
      <w:r w:rsidRPr="00ED6F42">
        <w:rPr>
          <w:rFonts w:eastAsia="Times New Roman"/>
          <w:b/>
          <w:bCs/>
          <w:lang w:eastAsia="zh-CN"/>
        </w:rPr>
        <w:t>RedCap</w:t>
      </w:r>
      <w:proofErr w:type="spellEnd"/>
      <w:r w:rsidRPr="00ED6F42">
        <w:rPr>
          <w:rFonts w:eastAsia="Times New Roman"/>
          <w:b/>
          <w:bCs/>
          <w:lang w:eastAsia="zh-CN"/>
        </w:rPr>
        <w:t xml:space="preserve"> UE;</w:t>
      </w:r>
    </w:p>
    <w:p w14:paraId="013D9D59" w14:textId="01912A79" w:rsidR="002D7B28" w:rsidRDefault="006B4C39" w:rsidP="002D7B28">
      <w:pPr>
        <w:rPr>
          <w:rFonts w:eastAsia="Times New Roman"/>
          <w:b/>
          <w:bCs/>
          <w:lang w:eastAsia="zh-CN"/>
        </w:rPr>
      </w:pPr>
      <w:r w:rsidRPr="00ED6F42">
        <w:rPr>
          <w:rFonts w:eastAsia="Times New Roman"/>
          <w:b/>
          <w:bCs/>
          <w:lang w:eastAsia="zh-CN"/>
        </w:rPr>
        <w:t xml:space="preserve">Proposal </w:t>
      </w:r>
      <w:r>
        <w:rPr>
          <w:rFonts w:eastAsia="Times New Roman"/>
          <w:b/>
          <w:bCs/>
          <w:lang w:eastAsia="zh-CN"/>
        </w:rPr>
        <w:t>2</w:t>
      </w:r>
      <w:r w:rsidRPr="00ED6F42">
        <w:rPr>
          <w:rFonts w:eastAsia="Times New Roman"/>
          <w:b/>
          <w:bCs/>
          <w:lang w:eastAsia="zh-CN"/>
        </w:rPr>
        <w:t>:</w:t>
      </w:r>
      <w:r>
        <w:rPr>
          <w:rFonts w:eastAsia="Times New Roman"/>
          <w:b/>
          <w:bCs/>
          <w:lang w:eastAsia="zh-CN"/>
        </w:rPr>
        <w:t xml:space="preserve"> CHO related capabilities are applicable for </w:t>
      </w:r>
      <w:proofErr w:type="spellStart"/>
      <w:r>
        <w:rPr>
          <w:rFonts w:eastAsia="Times New Roman"/>
          <w:b/>
          <w:bCs/>
          <w:lang w:eastAsia="zh-CN"/>
        </w:rPr>
        <w:t>RedCap</w:t>
      </w:r>
      <w:proofErr w:type="spellEnd"/>
      <w:r>
        <w:rPr>
          <w:rFonts w:eastAsia="Times New Roman"/>
          <w:b/>
          <w:bCs/>
          <w:lang w:eastAsia="zh-CN"/>
        </w:rPr>
        <w:t xml:space="preserve"> UEs. “</w:t>
      </w:r>
      <w:r w:rsidRPr="008E76C7">
        <w:rPr>
          <w:rFonts w:eastAsia="Times New Roman"/>
          <w:b/>
          <w:bCs/>
          <w:lang w:eastAsia="zh-CN"/>
        </w:rPr>
        <w:t>FFS on CHO</w:t>
      </w:r>
      <w:r>
        <w:rPr>
          <w:rFonts w:eastAsia="Times New Roman"/>
          <w:b/>
          <w:bCs/>
          <w:lang w:eastAsia="zh-CN"/>
        </w:rPr>
        <w:t xml:space="preserve">”  can be removed. </w:t>
      </w:r>
    </w:p>
    <w:p w14:paraId="0772A759" w14:textId="39171243" w:rsidR="006B4C39" w:rsidRPr="006216B9" w:rsidRDefault="006B4C39" w:rsidP="006B4C39">
      <w:pPr>
        <w:rPr>
          <w:b/>
          <w:bCs/>
        </w:rPr>
      </w:pPr>
      <w:r>
        <w:rPr>
          <w:b/>
          <w:bCs/>
        </w:rPr>
        <w:t>Proposal</w:t>
      </w:r>
      <w:r w:rsidRPr="00D47110">
        <w:rPr>
          <w:b/>
          <w:bCs/>
        </w:rPr>
        <w:t xml:space="preserve"> </w:t>
      </w:r>
      <w:r>
        <w:rPr>
          <w:b/>
          <w:bCs/>
        </w:rPr>
        <w:t>3</w:t>
      </w:r>
      <w:r w:rsidRPr="00D47110">
        <w:rPr>
          <w:b/>
          <w:bCs/>
        </w:rPr>
        <w:t>:</w:t>
      </w:r>
      <w:r>
        <w:rPr>
          <w:b/>
          <w:bCs/>
        </w:rPr>
        <w:t xml:space="preserve"> </w:t>
      </w:r>
      <w:r w:rsidRPr="00ED6F42">
        <w:rPr>
          <w:b/>
          <w:bCs/>
        </w:rPr>
        <w:t xml:space="preserve">introduce </w:t>
      </w:r>
      <w:r w:rsidR="0039757A">
        <w:rPr>
          <w:b/>
          <w:bCs/>
        </w:rPr>
        <w:t>an</w:t>
      </w:r>
      <w:r w:rsidR="0039757A" w:rsidRPr="00ED6F42">
        <w:rPr>
          <w:b/>
          <w:bCs/>
        </w:rPr>
        <w:t xml:space="preserve"> </w:t>
      </w:r>
      <w:r w:rsidRPr="00ED6F42">
        <w:rPr>
          <w:b/>
          <w:bCs/>
        </w:rPr>
        <w:t xml:space="preserve">optional capability to indicate the support of 16 DRBs for </w:t>
      </w:r>
      <w:proofErr w:type="spellStart"/>
      <w:r w:rsidRPr="00ED6F42">
        <w:rPr>
          <w:b/>
          <w:bCs/>
        </w:rPr>
        <w:t>RedCap</w:t>
      </w:r>
      <w:proofErr w:type="spellEnd"/>
      <w:r w:rsidRPr="00ED6F42">
        <w:rPr>
          <w:b/>
          <w:bCs/>
        </w:rPr>
        <w:t xml:space="preserve"> UEs</w:t>
      </w:r>
      <w:r w:rsidRPr="006216B9">
        <w:rPr>
          <w:b/>
          <w:bCs/>
        </w:rPr>
        <w:t xml:space="preserve">. </w:t>
      </w:r>
    </w:p>
    <w:p w14:paraId="33702FFE" w14:textId="77777777" w:rsidR="006B4C39" w:rsidRPr="006B4C39" w:rsidRDefault="006B4C39" w:rsidP="002D7B28">
      <w:pPr>
        <w:rPr>
          <w:b/>
          <w:bCs/>
        </w:rPr>
      </w:pPr>
    </w:p>
    <w:p w14:paraId="108F2494" w14:textId="7B4758BD" w:rsidR="00521915" w:rsidRDefault="00521915" w:rsidP="00521915">
      <w:pPr>
        <w:pStyle w:val="Heading1"/>
        <w:numPr>
          <w:ilvl w:val="0"/>
          <w:numId w:val="10"/>
        </w:numPr>
      </w:pPr>
      <w:r>
        <w:t>Reference</w:t>
      </w:r>
    </w:p>
    <w:p w14:paraId="4A379F06" w14:textId="77777777" w:rsidR="003228E5" w:rsidRPr="003228E5" w:rsidRDefault="003228E5" w:rsidP="003228E5">
      <w:pPr>
        <w:pStyle w:val="ListParagraph"/>
        <w:widowControl w:val="0"/>
        <w:numPr>
          <w:ilvl w:val="0"/>
          <w:numId w:val="33"/>
        </w:numPr>
        <w:overflowPunct/>
        <w:autoSpaceDE/>
        <w:adjustRightInd/>
        <w:spacing w:after="60"/>
        <w:jc w:val="both"/>
        <w:rPr>
          <w:sz w:val="20"/>
          <w:szCs w:val="20"/>
        </w:rPr>
      </w:pPr>
      <w:r w:rsidRPr="003228E5">
        <w:rPr>
          <w:sz w:val="20"/>
          <w:szCs w:val="20"/>
        </w:rPr>
        <w:t>R2-2107676</w:t>
      </w:r>
      <w:r w:rsidRPr="003228E5">
        <w:rPr>
          <w:sz w:val="20"/>
          <w:szCs w:val="20"/>
        </w:rPr>
        <w:tab/>
        <w:t>Email discussion report on [105][</w:t>
      </w:r>
      <w:proofErr w:type="spellStart"/>
      <w:r w:rsidRPr="003228E5">
        <w:rPr>
          <w:sz w:val="20"/>
          <w:szCs w:val="20"/>
        </w:rPr>
        <w:t>RedCap</w:t>
      </w:r>
      <w:proofErr w:type="spellEnd"/>
      <w:r w:rsidRPr="003228E5">
        <w:rPr>
          <w:sz w:val="20"/>
          <w:szCs w:val="20"/>
        </w:rPr>
        <w:t>] Capabilities (Intel)</w:t>
      </w:r>
      <w:r w:rsidRPr="003228E5">
        <w:rPr>
          <w:sz w:val="20"/>
          <w:szCs w:val="20"/>
        </w:rPr>
        <w:tab/>
        <w:t>Intel Corporation</w:t>
      </w:r>
    </w:p>
    <w:p w14:paraId="52DC7814" w14:textId="77777777" w:rsidR="003228E5" w:rsidRPr="003228E5" w:rsidRDefault="003228E5" w:rsidP="003228E5">
      <w:pPr>
        <w:pStyle w:val="ListParagraph"/>
        <w:widowControl w:val="0"/>
        <w:numPr>
          <w:ilvl w:val="0"/>
          <w:numId w:val="33"/>
        </w:numPr>
        <w:overflowPunct/>
        <w:autoSpaceDE/>
        <w:adjustRightInd/>
        <w:spacing w:after="60"/>
        <w:jc w:val="both"/>
        <w:rPr>
          <w:sz w:val="20"/>
          <w:szCs w:val="20"/>
        </w:rPr>
      </w:pPr>
      <w:r w:rsidRPr="003228E5">
        <w:rPr>
          <w:sz w:val="20"/>
          <w:szCs w:val="20"/>
        </w:rPr>
        <w:t>R2-2107677</w:t>
      </w:r>
      <w:r w:rsidRPr="003228E5">
        <w:rPr>
          <w:sz w:val="20"/>
          <w:szCs w:val="20"/>
        </w:rPr>
        <w:tab/>
        <w:t>Constraining network access for UE with reduced capabilities</w:t>
      </w:r>
      <w:r w:rsidRPr="003228E5">
        <w:rPr>
          <w:sz w:val="20"/>
          <w:szCs w:val="20"/>
        </w:rPr>
        <w:tab/>
        <w:t>Intel Corporation</w:t>
      </w:r>
    </w:p>
    <w:p w14:paraId="6EF77B5E" w14:textId="77777777" w:rsidR="003228E5" w:rsidRPr="003228E5" w:rsidRDefault="003228E5" w:rsidP="003228E5">
      <w:pPr>
        <w:pStyle w:val="ListParagraph"/>
        <w:widowControl w:val="0"/>
        <w:numPr>
          <w:ilvl w:val="0"/>
          <w:numId w:val="33"/>
        </w:numPr>
        <w:overflowPunct/>
        <w:autoSpaceDE/>
        <w:adjustRightInd/>
        <w:spacing w:after="60"/>
        <w:jc w:val="both"/>
        <w:rPr>
          <w:sz w:val="20"/>
          <w:szCs w:val="20"/>
        </w:rPr>
      </w:pPr>
      <w:r w:rsidRPr="003228E5">
        <w:rPr>
          <w:sz w:val="20"/>
          <w:szCs w:val="20"/>
        </w:rPr>
        <w:t>R2-2108891</w:t>
      </w:r>
      <w:r w:rsidRPr="003228E5">
        <w:rPr>
          <w:sz w:val="20"/>
          <w:szCs w:val="20"/>
        </w:rPr>
        <w:tab/>
        <w:t xml:space="preserve">[offline 109] </w:t>
      </w:r>
      <w:proofErr w:type="spellStart"/>
      <w:r w:rsidRPr="003228E5">
        <w:rPr>
          <w:sz w:val="20"/>
          <w:szCs w:val="20"/>
        </w:rPr>
        <w:t>RedCap</w:t>
      </w:r>
      <w:proofErr w:type="spellEnd"/>
      <w:r w:rsidRPr="003228E5">
        <w:rPr>
          <w:sz w:val="20"/>
          <w:szCs w:val="20"/>
        </w:rPr>
        <w:t xml:space="preserve"> capabilities</w:t>
      </w:r>
      <w:r w:rsidRPr="003228E5">
        <w:rPr>
          <w:sz w:val="20"/>
          <w:szCs w:val="20"/>
        </w:rPr>
        <w:tab/>
        <w:t>Intel</w:t>
      </w:r>
    </w:p>
    <w:p w14:paraId="670E8E8F" w14:textId="2744B8C4" w:rsidR="00654F51" w:rsidRPr="00882715" w:rsidRDefault="003228E5" w:rsidP="003228E5">
      <w:pPr>
        <w:pStyle w:val="ListParagraph"/>
        <w:widowControl w:val="0"/>
        <w:numPr>
          <w:ilvl w:val="0"/>
          <w:numId w:val="33"/>
        </w:numPr>
        <w:overflowPunct/>
        <w:autoSpaceDE/>
        <w:adjustRightInd/>
        <w:spacing w:after="60"/>
        <w:jc w:val="both"/>
        <w:rPr>
          <w:sz w:val="20"/>
          <w:szCs w:val="20"/>
        </w:rPr>
      </w:pPr>
      <w:r w:rsidRPr="003228E5">
        <w:rPr>
          <w:sz w:val="20"/>
          <w:szCs w:val="20"/>
        </w:rPr>
        <w:t>R2-2109129</w:t>
      </w:r>
      <w:r w:rsidRPr="003228E5">
        <w:rPr>
          <w:sz w:val="20"/>
          <w:szCs w:val="20"/>
        </w:rPr>
        <w:tab/>
        <w:t xml:space="preserve">[offline 109] </w:t>
      </w:r>
      <w:proofErr w:type="spellStart"/>
      <w:r w:rsidRPr="003228E5">
        <w:rPr>
          <w:sz w:val="20"/>
          <w:szCs w:val="20"/>
        </w:rPr>
        <w:t>RedCap</w:t>
      </w:r>
      <w:proofErr w:type="spellEnd"/>
      <w:r w:rsidRPr="003228E5">
        <w:rPr>
          <w:sz w:val="20"/>
          <w:szCs w:val="20"/>
        </w:rPr>
        <w:t xml:space="preserve"> capabilities - second round</w:t>
      </w:r>
      <w:r w:rsidRPr="003228E5">
        <w:rPr>
          <w:sz w:val="20"/>
          <w:szCs w:val="20"/>
        </w:rPr>
        <w:tab/>
        <w:t>Intel</w:t>
      </w:r>
    </w:p>
    <w:sectPr w:rsidR="00654F51" w:rsidRPr="0088271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C7F435" w14:textId="77777777" w:rsidR="00513174" w:rsidRDefault="00513174" w:rsidP="000830F2">
      <w:pPr>
        <w:spacing w:after="0"/>
      </w:pPr>
      <w:r>
        <w:separator/>
      </w:r>
    </w:p>
  </w:endnote>
  <w:endnote w:type="continuationSeparator" w:id="0">
    <w:p w14:paraId="7E73A77E" w14:textId="77777777" w:rsidR="00513174" w:rsidRDefault="00513174" w:rsidP="000830F2">
      <w:pPr>
        <w:spacing w:after="0"/>
      </w:pPr>
      <w:r>
        <w:continuationSeparator/>
      </w:r>
    </w:p>
  </w:endnote>
  <w:endnote w:type="continuationNotice" w:id="1">
    <w:p w14:paraId="72A2A2E2" w14:textId="77777777" w:rsidR="00513174" w:rsidRDefault="005131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073A73" w14:textId="77777777" w:rsidR="00452585" w:rsidRDefault="004525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CB2BEA" w14:textId="77777777" w:rsidR="00530298" w:rsidRDefault="00530298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350CFEC" wp14:editId="1E454CE3">
              <wp:simplePos x="0" y="0"/>
              <wp:positionH relativeFrom="page">
                <wp:posOffset>0</wp:posOffset>
              </wp:positionH>
              <wp:positionV relativeFrom="page">
                <wp:posOffset>9594215</wp:posOffset>
              </wp:positionV>
              <wp:extent cx="7772400" cy="273685"/>
              <wp:effectExtent l="0" t="2540" r="0" b="0"/>
              <wp:wrapNone/>
              <wp:docPr id="1" name="MSIPCM2cbd4b3292e5fa170f90e732" descr="{&quot;HashCode&quot;:-1699574231,&quot;Height&quot;:792.0,&quot;Width&quot;:612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772400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A35651" w14:textId="35FE99B8" w:rsidR="00530298" w:rsidRPr="000830F2" w:rsidRDefault="00530298" w:rsidP="000830F2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50CFEC" id="_x0000_t202" coordsize="21600,21600" o:spt="202" path="m,l,21600r21600,l21600,xe">
              <v:stroke joinstyle="miter"/>
              <v:path gradientshapeok="t" o:connecttype="rect"/>
            </v:shapetype>
            <v:shape id="MSIPCM2cbd4b3292e5fa170f90e732" o:spid="_x0000_s1026" type="#_x0000_t202" alt="{&quot;HashCode&quot;:-1699574231,&quot;Height&quot;:792.0,&quot;Width&quot;:612.0,&quot;Placement&quot;:&quot;Footer&quot;,&quot;Index&quot;:&quot;Primary&quot;,&quot;Section&quot;:1,&quot;Top&quot;:0.0,&quot;Left&quot;:0.0}" style="position:absolute;margin-left:0;margin-top:755.45pt;width:612pt;height:21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" o:allowincell="f" filled="f" stroked="f">
              <v:textbox inset="20pt,0,,0">
                <w:txbxContent>
                  <w:p w14:paraId="63A35651" w14:textId="35FE99B8" w:rsidR="00530298" w:rsidRPr="000830F2" w:rsidRDefault="00530298" w:rsidP="000830F2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AE9C6C" w14:textId="77777777" w:rsidR="00452585" w:rsidRDefault="004525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4A10D0" w14:textId="77777777" w:rsidR="00513174" w:rsidRDefault="00513174" w:rsidP="000830F2">
      <w:pPr>
        <w:spacing w:after="0"/>
      </w:pPr>
      <w:r>
        <w:separator/>
      </w:r>
    </w:p>
  </w:footnote>
  <w:footnote w:type="continuationSeparator" w:id="0">
    <w:p w14:paraId="73F09E01" w14:textId="77777777" w:rsidR="00513174" w:rsidRDefault="00513174" w:rsidP="000830F2">
      <w:pPr>
        <w:spacing w:after="0"/>
      </w:pPr>
      <w:r>
        <w:continuationSeparator/>
      </w:r>
    </w:p>
  </w:footnote>
  <w:footnote w:type="continuationNotice" w:id="1">
    <w:p w14:paraId="7139472E" w14:textId="77777777" w:rsidR="00513174" w:rsidRDefault="0051317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8F2FF2" w14:textId="77777777" w:rsidR="00452585" w:rsidRDefault="004525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2BB9E4" w14:textId="77777777" w:rsidR="00452585" w:rsidRDefault="004525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805533" w14:textId="77777777" w:rsidR="00452585" w:rsidRDefault="004525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E17A9"/>
    <w:multiLevelType w:val="multilevel"/>
    <w:tmpl w:val="B8727EDA"/>
    <w:styleLink w:val="3GPPBullets"/>
    <w:lvl w:ilvl="0">
      <w:start w:val="1"/>
      <w:numFmt w:val="decimal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BDB7D9E"/>
    <w:multiLevelType w:val="multilevel"/>
    <w:tmpl w:val="0BDB7D9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Body-1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4753A0"/>
    <w:multiLevelType w:val="hybridMultilevel"/>
    <w:tmpl w:val="1BEC7DEA"/>
    <w:lvl w:ilvl="0" w:tplc="3126EDC4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274289"/>
    <w:multiLevelType w:val="multilevel"/>
    <w:tmpl w:val="14274289"/>
    <w:lvl w:ilvl="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D613EE"/>
    <w:multiLevelType w:val="hybridMultilevel"/>
    <w:tmpl w:val="DE805F8E"/>
    <w:lvl w:ilvl="0" w:tplc="392CD9B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E82187"/>
    <w:multiLevelType w:val="multilevel"/>
    <w:tmpl w:val="18E82187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A2D56E8"/>
    <w:multiLevelType w:val="multilevel"/>
    <w:tmpl w:val="1A2D56E8"/>
    <w:lvl w:ilvl="0">
      <w:start w:val="1"/>
      <w:numFmt w:val="bullet"/>
      <w:pStyle w:val="00BodyTex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0"/>
      <w:numFmt w:val="bullet"/>
      <w:lvlText w:val="-"/>
      <w:lvlJc w:val="left"/>
      <w:pPr>
        <w:ind w:left="1440" w:hanging="360"/>
      </w:pPr>
      <w:rPr>
        <w:rFonts w:ascii="Calibri" w:eastAsia="SimSun" w:hAnsi="Calibri" w:cs="Calibri" w:hint="default"/>
        <w:lang w:val="en-US"/>
      </w:rPr>
    </w:lvl>
    <w:lvl w:ilvl="2">
      <w:start w:val="10"/>
      <w:numFmt w:val="bullet"/>
      <w:pStyle w:val="References"/>
      <w:lvlText w:val="-"/>
      <w:lvlJc w:val="left"/>
      <w:pPr>
        <w:ind w:left="1260" w:hanging="360"/>
      </w:pPr>
      <w:rPr>
        <w:rFonts w:ascii="Calibri" w:eastAsia="SimSun" w:hAnsi="Calibri" w:cs="Calibri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862C53"/>
    <w:multiLevelType w:val="multilevel"/>
    <w:tmpl w:val="1A862C53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pStyle w:val="Proposal2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C9D6D1B"/>
    <w:multiLevelType w:val="multilevel"/>
    <w:tmpl w:val="E3222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E240E49"/>
    <w:multiLevelType w:val="multilevel"/>
    <w:tmpl w:val="629A2C82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1EDE5E51"/>
    <w:multiLevelType w:val="hybridMultilevel"/>
    <w:tmpl w:val="49689410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21AA3C7F"/>
    <w:multiLevelType w:val="multilevel"/>
    <w:tmpl w:val="21AA3C7F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>
      <w:numFmt w:val="bullet"/>
      <w:lvlText w:val="•"/>
      <w:lvlJc w:val="left"/>
      <w:pPr>
        <w:ind w:left="1440" w:hanging="360"/>
      </w:pPr>
      <w:rPr>
        <w:rFonts w:ascii="Arial" w:eastAsia="Yu Mincho" w:hAnsi="Arial" w:cs="Aria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0A0CEB"/>
    <w:multiLevelType w:val="multilevel"/>
    <w:tmpl w:val="73C85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6ED1721"/>
    <w:multiLevelType w:val="multilevel"/>
    <w:tmpl w:val="F94A4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7B33CE2"/>
    <w:multiLevelType w:val="hybridMultilevel"/>
    <w:tmpl w:val="4C5CF72E"/>
    <w:lvl w:ilvl="0" w:tplc="CAA6FE46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51A93"/>
    <w:multiLevelType w:val="hybridMultilevel"/>
    <w:tmpl w:val="752EF5FA"/>
    <w:lvl w:ilvl="0" w:tplc="3276368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EF44E3"/>
    <w:multiLevelType w:val="multilevel"/>
    <w:tmpl w:val="32EF44E3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4137FC7"/>
    <w:multiLevelType w:val="hybridMultilevel"/>
    <w:tmpl w:val="0122B92C"/>
    <w:lvl w:ilvl="0" w:tplc="D88AAD76">
      <w:start w:val="1"/>
      <w:numFmt w:val="bullet"/>
      <w:lvlText w:val="-"/>
      <w:lvlJc w:val="left"/>
      <w:pPr>
        <w:ind w:left="720" w:hanging="360"/>
      </w:pPr>
      <w:rPr>
        <w:rFonts w:ascii="Calibri" w:eastAsia="DengXia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647301"/>
    <w:multiLevelType w:val="multilevel"/>
    <w:tmpl w:val="16B8F6C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585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36812682"/>
    <w:multiLevelType w:val="hybridMultilevel"/>
    <w:tmpl w:val="57D86556"/>
    <w:lvl w:ilvl="0" w:tplc="D2ACC48A">
      <w:start w:val="3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3D28C0"/>
    <w:multiLevelType w:val="hybridMultilevel"/>
    <w:tmpl w:val="F342B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3055E0"/>
    <w:multiLevelType w:val="hybridMultilevel"/>
    <w:tmpl w:val="EE8E584A"/>
    <w:lvl w:ilvl="0" w:tplc="3E56FA8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4C1893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017D64"/>
    <w:multiLevelType w:val="multilevel"/>
    <w:tmpl w:val="3E017D64"/>
    <w:lvl w:ilvl="0">
      <w:start w:val="10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7F6AFB"/>
    <w:multiLevelType w:val="hybridMultilevel"/>
    <w:tmpl w:val="417F6AFB"/>
    <w:lvl w:ilvl="0" w:tplc="6BE0F17C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 w:tplc="EBE4087A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 w:tplc="6AE89C94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 w:tplc="69685C0A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 w:tplc="86FE3DE2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 w:tplc="7D2CA32A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03B0C9BC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AE020AD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087AAC34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49A3391E"/>
    <w:multiLevelType w:val="hybridMultilevel"/>
    <w:tmpl w:val="49A3391E"/>
    <w:lvl w:ilvl="0" w:tplc="4E8013DC">
      <w:start w:val="1"/>
      <w:numFmt w:val="decimal"/>
      <w:pStyle w:val="observ"/>
      <w:lvlText w:val="Observation %1."/>
      <w:lvlJc w:val="left"/>
      <w:pPr>
        <w:ind w:left="720" w:hanging="360"/>
      </w:pPr>
      <w:rPr>
        <w:rFonts w:hint="default"/>
        <w:b/>
        <w:i w:val="0"/>
      </w:rPr>
    </w:lvl>
    <w:lvl w:ilvl="1" w:tplc="450C462C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64A8E832">
      <w:start w:val="1"/>
      <w:numFmt w:val="lowerRoman"/>
      <w:lvlText w:val="%3."/>
      <w:lvlJc w:val="right"/>
      <w:pPr>
        <w:ind w:left="2160" w:hanging="180"/>
      </w:pPr>
    </w:lvl>
    <w:lvl w:ilvl="3" w:tplc="427E577C">
      <w:start w:val="1"/>
      <w:numFmt w:val="decimal"/>
      <w:lvlText w:val="%4."/>
      <w:lvlJc w:val="left"/>
      <w:pPr>
        <w:ind w:left="2880" w:hanging="360"/>
      </w:pPr>
    </w:lvl>
    <w:lvl w:ilvl="4" w:tplc="CBD0907A">
      <w:start w:val="1"/>
      <w:numFmt w:val="lowerLetter"/>
      <w:lvlText w:val="%5."/>
      <w:lvlJc w:val="left"/>
      <w:pPr>
        <w:ind w:left="3600" w:hanging="360"/>
      </w:pPr>
    </w:lvl>
    <w:lvl w:ilvl="5" w:tplc="22767A9A">
      <w:start w:val="1"/>
      <w:numFmt w:val="lowerRoman"/>
      <w:lvlText w:val="%6."/>
      <w:lvlJc w:val="right"/>
      <w:pPr>
        <w:ind w:left="4320" w:hanging="180"/>
      </w:pPr>
    </w:lvl>
    <w:lvl w:ilvl="6" w:tplc="DE60CCC6">
      <w:start w:val="1"/>
      <w:numFmt w:val="decimal"/>
      <w:lvlText w:val="%7."/>
      <w:lvlJc w:val="left"/>
      <w:pPr>
        <w:ind w:left="5040" w:hanging="360"/>
      </w:pPr>
    </w:lvl>
    <w:lvl w:ilvl="7" w:tplc="789A31E4">
      <w:start w:val="1"/>
      <w:numFmt w:val="lowerLetter"/>
      <w:lvlText w:val="%8."/>
      <w:lvlJc w:val="left"/>
      <w:pPr>
        <w:ind w:left="5760" w:hanging="360"/>
      </w:pPr>
    </w:lvl>
    <w:lvl w:ilvl="8" w:tplc="8828EC1A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382EFA"/>
    <w:multiLevelType w:val="multilevel"/>
    <w:tmpl w:val="C0D8C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21F44A7"/>
    <w:multiLevelType w:val="multilevel"/>
    <w:tmpl w:val="521F44A7"/>
    <w:lvl w:ilvl="0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CA544A"/>
    <w:multiLevelType w:val="multilevel"/>
    <w:tmpl w:val="52CA544A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6A83121"/>
    <w:multiLevelType w:val="multilevel"/>
    <w:tmpl w:val="56A8312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BB44FE3"/>
    <w:multiLevelType w:val="multilevel"/>
    <w:tmpl w:val="5BB44FE3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2B917A5"/>
    <w:multiLevelType w:val="hybridMultilevel"/>
    <w:tmpl w:val="7DAE0DB4"/>
    <w:lvl w:ilvl="0" w:tplc="D610E27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0D06F8"/>
    <w:multiLevelType w:val="hybridMultilevel"/>
    <w:tmpl w:val="DFD224BA"/>
    <w:lvl w:ilvl="0" w:tplc="F79E295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A26D4D"/>
    <w:multiLevelType w:val="hybridMultilevel"/>
    <w:tmpl w:val="D2E8AAD8"/>
    <w:lvl w:ilvl="0" w:tplc="3276368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BF04FB"/>
    <w:multiLevelType w:val="hybridMultilevel"/>
    <w:tmpl w:val="9ECA5918"/>
    <w:lvl w:ilvl="0" w:tplc="5D04E52E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8" w15:restartNumberingAfterBreak="0">
    <w:nsid w:val="6C2D49FC"/>
    <w:multiLevelType w:val="hybridMultilevel"/>
    <w:tmpl w:val="065A0AE4"/>
    <w:lvl w:ilvl="0" w:tplc="D7D46CB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A42BC9"/>
    <w:multiLevelType w:val="hybridMultilevel"/>
    <w:tmpl w:val="D80869E0"/>
    <w:lvl w:ilvl="0" w:tplc="3276368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146DC0"/>
    <w:multiLevelType w:val="hybridMultilevel"/>
    <w:tmpl w:val="70146DC0"/>
    <w:lvl w:ilvl="0" w:tplc="3314F800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DD14F160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8C703566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EACC2A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1996100C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0980DCA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6D40B7E0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8F6ED5DC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D8C2349A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41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79493B"/>
    <w:multiLevelType w:val="hybridMultilevel"/>
    <w:tmpl w:val="5CAE073C"/>
    <w:lvl w:ilvl="0" w:tplc="04090011">
      <w:start w:val="1"/>
      <w:numFmt w:val="decimal"/>
      <w:lvlText w:val="%1)"/>
      <w:lvlJc w:val="left"/>
      <w:pPr>
        <w:ind w:left="430" w:hanging="420"/>
      </w:pPr>
    </w:lvl>
    <w:lvl w:ilvl="1" w:tplc="04090019" w:tentative="1">
      <w:start w:val="1"/>
      <w:numFmt w:val="lowerLetter"/>
      <w:lvlText w:val="%2)"/>
      <w:lvlJc w:val="left"/>
      <w:pPr>
        <w:ind w:left="850" w:hanging="420"/>
      </w:pPr>
    </w:lvl>
    <w:lvl w:ilvl="2" w:tplc="0409001B" w:tentative="1">
      <w:start w:val="1"/>
      <w:numFmt w:val="lowerRoman"/>
      <w:lvlText w:val="%3."/>
      <w:lvlJc w:val="right"/>
      <w:pPr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ind w:left="1690" w:hanging="420"/>
      </w:pPr>
    </w:lvl>
    <w:lvl w:ilvl="4" w:tplc="04090019" w:tentative="1">
      <w:start w:val="1"/>
      <w:numFmt w:val="lowerLetter"/>
      <w:lvlText w:val="%5)"/>
      <w:lvlJc w:val="left"/>
      <w:pPr>
        <w:ind w:left="2110" w:hanging="420"/>
      </w:pPr>
    </w:lvl>
    <w:lvl w:ilvl="5" w:tplc="0409001B" w:tentative="1">
      <w:start w:val="1"/>
      <w:numFmt w:val="lowerRoman"/>
      <w:lvlText w:val="%6."/>
      <w:lvlJc w:val="right"/>
      <w:pPr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ind w:left="2950" w:hanging="420"/>
      </w:pPr>
    </w:lvl>
    <w:lvl w:ilvl="7" w:tplc="04090019" w:tentative="1">
      <w:start w:val="1"/>
      <w:numFmt w:val="lowerLetter"/>
      <w:lvlText w:val="%8)"/>
      <w:lvlJc w:val="left"/>
      <w:pPr>
        <w:ind w:left="3370" w:hanging="420"/>
      </w:pPr>
    </w:lvl>
    <w:lvl w:ilvl="8" w:tplc="0409001B" w:tentative="1">
      <w:start w:val="1"/>
      <w:numFmt w:val="lowerRoman"/>
      <w:lvlText w:val="%9."/>
      <w:lvlJc w:val="right"/>
      <w:pPr>
        <w:ind w:left="3790" w:hanging="420"/>
      </w:pPr>
    </w:lvl>
  </w:abstractNum>
  <w:abstractNum w:abstractNumId="43" w15:restartNumberingAfterBreak="0">
    <w:nsid w:val="77F67203"/>
    <w:multiLevelType w:val="hybridMultilevel"/>
    <w:tmpl w:val="77F67203"/>
    <w:lvl w:ilvl="0" w:tplc="DE2CE0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0F24A4E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2" w:tplc="22AA24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F8F3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8843B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1167B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385E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A4B5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45250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6D2E62"/>
    <w:multiLevelType w:val="hybridMultilevel"/>
    <w:tmpl w:val="7968F8E8"/>
    <w:lvl w:ilvl="0" w:tplc="2F5887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211EE4"/>
    <w:multiLevelType w:val="multilevel"/>
    <w:tmpl w:val="7D211EE4"/>
    <w:lvl w:ilvl="0">
      <w:start w:val="1"/>
      <w:numFmt w:val="decimal"/>
      <w:pStyle w:val="Recommend-1"/>
      <w:lvlText w:val="Proposal %1."/>
      <w:lvlJc w:val="left"/>
      <w:pPr>
        <w:ind w:left="360" w:hanging="360"/>
      </w:pPr>
      <w:rPr>
        <w:rFonts w:hint="default"/>
        <w:b/>
        <w:i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1"/>
  </w:num>
  <w:num w:numId="2">
    <w:abstractNumId w:val="28"/>
  </w:num>
  <w:num w:numId="3">
    <w:abstractNumId w:val="27"/>
  </w:num>
  <w:num w:numId="4">
    <w:abstractNumId w:val="45"/>
  </w:num>
  <w:num w:numId="5">
    <w:abstractNumId w:val="9"/>
  </w:num>
  <w:num w:numId="6">
    <w:abstractNumId w:val="3"/>
  </w:num>
  <w:num w:numId="7">
    <w:abstractNumId w:val="8"/>
  </w:num>
  <w:num w:numId="8">
    <w:abstractNumId w:val="31"/>
  </w:num>
  <w:num w:numId="9">
    <w:abstractNumId w:val="40"/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0"/>
  </w:num>
  <w:num w:numId="12">
    <w:abstractNumId w:val="33"/>
  </w:num>
  <w:num w:numId="13">
    <w:abstractNumId w:val="26"/>
  </w:num>
  <w:num w:numId="14">
    <w:abstractNumId w:val="19"/>
  </w:num>
  <w:num w:numId="15">
    <w:abstractNumId w:val="12"/>
  </w:num>
  <w:num w:numId="16">
    <w:abstractNumId w:val="42"/>
  </w:num>
  <w:num w:numId="17">
    <w:abstractNumId w:val="10"/>
  </w:num>
  <w:num w:numId="18">
    <w:abstractNumId w:val="16"/>
  </w:num>
  <w:num w:numId="19">
    <w:abstractNumId w:val="29"/>
  </w:num>
  <w:num w:numId="20">
    <w:abstractNumId w:val="15"/>
  </w:num>
  <w:num w:numId="21">
    <w:abstractNumId w:val="14"/>
  </w:num>
  <w:num w:numId="22">
    <w:abstractNumId w:val="43"/>
  </w:num>
  <w:num w:numId="23">
    <w:abstractNumId w:val="35"/>
  </w:num>
  <w:num w:numId="24">
    <w:abstractNumId w:val="24"/>
  </w:num>
  <w:num w:numId="25">
    <w:abstractNumId w:val="25"/>
  </w:num>
  <w:num w:numId="26">
    <w:abstractNumId w:val="27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</w:num>
  <w:num w:numId="28">
    <w:abstractNumId w:val="20"/>
  </w:num>
  <w:num w:numId="29">
    <w:abstractNumId w:val="34"/>
  </w:num>
  <w:num w:numId="30">
    <w:abstractNumId w:val="2"/>
  </w:num>
  <w:num w:numId="31">
    <w:abstractNumId w:val="1"/>
  </w:num>
  <w:num w:numId="32">
    <w:abstractNumId w:val="41"/>
  </w:num>
  <w:num w:numId="33">
    <w:abstractNumId w:val="13"/>
  </w:num>
  <w:num w:numId="34">
    <w:abstractNumId w:val="37"/>
  </w:num>
  <w:num w:numId="35">
    <w:abstractNumId w:val="17"/>
  </w:num>
  <w:num w:numId="36">
    <w:abstractNumId w:val="32"/>
  </w:num>
  <w:num w:numId="37">
    <w:abstractNumId w:val="4"/>
  </w:num>
  <w:num w:numId="38">
    <w:abstractNumId w:val="44"/>
  </w:num>
  <w:num w:numId="3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0">
    <w:abstractNumId w:val="7"/>
  </w:num>
  <w:num w:numId="41">
    <w:abstractNumId w:val="6"/>
  </w:num>
  <w:num w:numId="42">
    <w:abstractNumId w:val="18"/>
  </w:num>
  <w:num w:numId="43">
    <w:abstractNumId w:val="22"/>
  </w:num>
  <w:num w:numId="44">
    <w:abstractNumId w:val="11"/>
  </w:num>
  <w:num w:numId="45">
    <w:abstractNumId w:val="36"/>
  </w:num>
  <w:num w:numId="46">
    <w:abstractNumId w:val="38"/>
  </w:num>
  <w:num w:numId="47">
    <w:abstractNumId w:val="5"/>
  </w:num>
  <w:num w:numId="48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YzM7Qwt7SwMDEAAiUdpeDU4uLM/DyQAqNaAIGyAyAsAAAA"/>
  </w:docVars>
  <w:rsids>
    <w:rsidRoot w:val="00F27DE7"/>
    <w:rsid w:val="0000080E"/>
    <w:rsid w:val="0000125A"/>
    <w:rsid w:val="00003C07"/>
    <w:rsid w:val="00003C98"/>
    <w:rsid w:val="0000565D"/>
    <w:rsid w:val="00006B42"/>
    <w:rsid w:val="00010549"/>
    <w:rsid w:val="00010A0B"/>
    <w:rsid w:val="00012301"/>
    <w:rsid w:val="00012731"/>
    <w:rsid w:val="000143B2"/>
    <w:rsid w:val="000167C5"/>
    <w:rsid w:val="000168E4"/>
    <w:rsid w:val="00020249"/>
    <w:rsid w:val="00020699"/>
    <w:rsid w:val="00021763"/>
    <w:rsid w:val="000236CC"/>
    <w:rsid w:val="00023CA1"/>
    <w:rsid w:val="00023DB2"/>
    <w:rsid w:val="00024185"/>
    <w:rsid w:val="000246BF"/>
    <w:rsid w:val="000254CE"/>
    <w:rsid w:val="00026A37"/>
    <w:rsid w:val="00031BD3"/>
    <w:rsid w:val="00032030"/>
    <w:rsid w:val="000328BB"/>
    <w:rsid w:val="0003291B"/>
    <w:rsid w:val="00032F9E"/>
    <w:rsid w:val="00033DD8"/>
    <w:rsid w:val="00034373"/>
    <w:rsid w:val="000358F9"/>
    <w:rsid w:val="00035A6F"/>
    <w:rsid w:val="00035ED0"/>
    <w:rsid w:val="000372B9"/>
    <w:rsid w:val="00037D3C"/>
    <w:rsid w:val="00041CCC"/>
    <w:rsid w:val="00041F80"/>
    <w:rsid w:val="0004367D"/>
    <w:rsid w:val="00043C24"/>
    <w:rsid w:val="00045F01"/>
    <w:rsid w:val="0004667E"/>
    <w:rsid w:val="0004752B"/>
    <w:rsid w:val="00047707"/>
    <w:rsid w:val="00050EE6"/>
    <w:rsid w:val="000511A6"/>
    <w:rsid w:val="0005125A"/>
    <w:rsid w:val="00051D7F"/>
    <w:rsid w:val="00051F4E"/>
    <w:rsid w:val="00052563"/>
    <w:rsid w:val="00052CDC"/>
    <w:rsid w:val="000533B6"/>
    <w:rsid w:val="000544B9"/>
    <w:rsid w:val="00056084"/>
    <w:rsid w:val="00056147"/>
    <w:rsid w:val="00061191"/>
    <w:rsid w:val="00061A41"/>
    <w:rsid w:val="00062093"/>
    <w:rsid w:val="00062D14"/>
    <w:rsid w:val="0006385A"/>
    <w:rsid w:val="00063996"/>
    <w:rsid w:val="00064124"/>
    <w:rsid w:val="00064A8D"/>
    <w:rsid w:val="00066129"/>
    <w:rsid w:val="00066962"/>
    <w:rsid w:val="0007083A"/>
    <w:rsid w:val="00071B0C"/>
    <w:rsid w:val="00071BE4"/>
    <w:rsid w:val="00073E53"/>
    <w:rsid w:val="000741AE"/>
    <w:rsid w:val="000758A8"/>
    <w:rsid w:val="00076036"/>
    <w:rsid w:val="00082C7D"/>
    <w:rsid w:val="000830F2"/>
    <w:rsid w:val="00083BE4"/>
    <w:rsid w:val="000840D8"/>
    <w:rsid w:val="000842B7"/>
    <w:rsid w:val="00085FB8"/>
    <w:rsid w:val="0008600D"/>
    <w:rsid w:val="00086978"/>
    <w:rsid w:val="000877E4"/>
    <w:rsid w:val="00090D10"/>
    <w:rsid w:val="00091746"/>
    <w:rsid w:val="000925FA"/>
    <w:rsid w:val="0009281C"/>
    <w:rsid w:val="00093BCA"/>
    <w:rsid w:val="00093F89"/>
    <w:rsid w:val="00094CFD"/>
    <w:rsid w:val="00096C3D"/>
    <w:rsid w:val="0009704C"/>
    <w:rsid w:val="00097223"/>
    <w:rsid w:val="00097322"/>
    <w:rsid w:val="0009790F"/>
    <w:rsid w:val="000A0849"/>
    <w:rsid w:val="000A1298"/>
    <w:rsid w:val="000A3D1A"/>
    <w:rsid w:val="000A3FAC"/>
    <w:rsid w:val="000A5038"/>
    <w:rsid w:val="000A5E56"/>
    <w:rsid w:val="000A7B28"/>
    <w:rsid w:val="000B01D8"/>
    <w:rsid w:val="000B105E"/>
    <w:rsid w:val="000B1BB7"/>
    <w:rsid w:val="000B2775"/>
    <w:rsid w:val="000B333D"/>
    <w:rsid w:val="000B4AE4"/>
    <w:rsid w:val="000B57C6"/>
    <w:rsid w:val="000B6948"/>
    <w:rsid w:val="000B6CC0"/>
    <w:rsid w:val="000C0966"/>
    <w:rsid w:val="000C1657"/>
    <w:rsid w:val="000C31BB"/>
    <w:rsid w:val="000C4640"/>
    <w:rsid w:val="000C643A"/>
    <w:rsid w:val="000C768B"/>
    <w:rsid w:val="000C76EE"/>
    <w:rsid w:val="000C7989"/>
    <w:rsid w:val="000D06B8"/>
    <w:rsid w:val="000D08C1"/>
    <w:rsid w:val="000D09EC"/>
    <w:rsid w:val="000D0DA4"/>
    <w:rsid w:val="000D1491"/>
    <w:rsid w:val="000D1EB6"/>
    <w:rsid w:val="000D2FA3"/>
    <w:rsid w:val="000D37C4"/>
    <w:rsid w:val="000D5158"/>
    <w:rsid w:val="000D5930"/>
    <w:rsid w:val="000D663E"/>
    <w:rsid w:val="000D754E"/>
    <w:rsid w:val="000E041A"/>
    <w:rsid w:val="000E0AE7"/>
    <w:rsid w:val="000E17BE"/>
    <w:rsid w:val="000E1AEF"/>
    <w:rsid w:val="000E2438"/>
    <w:rsid w:val="000E2AAE"/>
    <w:rsid w:val="000E3856"/>
    <w:rsid w:val="000E3B53"/>
    <w:rsid w:val="000E3BB1"/>
    <w:rsid w:val="000E4FCD"/>
    <w:rsid w:val="000E5B3B"/>
    <w:rsid w:val="000E6B2F"/>
    <w:rsid w:val="000E7001"/>
    <w:rsid w:val="000E7DD0"/>
    <w:rsid w:val="000F02B0"/>
    <w:rsid w:val="000F03E8"/>
    <w:rsid w:val="000F072F"/>
    <w:rsid w:val="000F11D1"/>
    <w:rsid w:val="000F24B2"/>
    <w:rsid w:val="000F26FA"/>
    <w:rsid w:val="000F2CE9"/>
    <w:rsid w:val="000F3DD9"/>
    <w:rsid w:val="000F43C6"/>
    <w:rsid w:val="000F464B"/>
    <w:rsid w:val="000F4AC4"/>
    <w:rsid w:val="000F506D"/>
    <w:rsid w:val="000F5170"/>
    <w:rsid w:val="000F5B2B"/>
    <w:rsid w:val="000F7871"/>
    <w:rsid w:val="000F7D6F"/>
    <w:rsid w:val="000F7F48"/>
    <w:rsid w:val="001011C1"/>
    <w:rsid w:val="00102BD8"/>
    <w:rsid w:val="001031AE"/>
    <w:rsid w:val="00104CA8"/>
    <w:rsid w:val="0010731F"/>
    <w:rsid w:val="001078D4"/>
    <w:rsid w:val="0011027F"/>
    <w:rsid w:val="00111A22"/>
    <w:rsid w:val="0011241F"/>
    <w:rsid w:val="00113275"/>
    <w:rsid w:val="00114C8C"/>
    <w:rsid w:val="00114DA2"/>
    <w:rsid w:val="00115E34"/>
    <w:rsid w:val="001165F0"/>
    <w:rsid w:val="00117AD4"/>
    <w:rsid w:val="00117D49"/>
    <w:rsid w:val="00120321"/>
    <w:rsid w:val="00120527"/>
    <w:rsid w:val="00120940"/>
    <w:rsid w:val="001210E2"/>
    <w:rsid w:val="001237A0"/>
    <w:rsid w:val="001239B1"/>
    <w:rsid w:val="00123BF3"/>
    <w:rsid w:val="00124562"/>
    <w:rsid w:val="001245AC"/>
    <w:rsid w:val="00125685"/>
    <w:rsid w:val="00125C55"/>
    <w:rsid w:val="00130E05"/>
    <w:rsid w:val="001328BB"/>
    <w:rsid w:val="00132BE8"/>
    <w:rsid w:val="00134172"/>
    <w:rsid w:val="0013478B"/>
    <w:rsid w:val="00135E56"/>
    <w:rsid w:val="0013684B"/>
    <w:rsid w:val="00136DED"/>
    <w:rsid w:val="001404A3"/>
    <w:rsid w:val="0014138B"/>
    <w:rsid w:val="00141DE9"/>
    <w:rsid w:val="00142CBD"/>
    <w:rsid w:val="00144313"/>
    <w:rsid w:val="001458F1"/>
    <w:rsid w:val="00145B50"/>
    <w:rsid w:val="00146080"/>
    <w:rsid w:val="001479AC"/>
    <w:rsid w:val="00147CCA"/>
    <w:rsid w:val="001500CE"/>
    <w:rsid w:val="0015021A"/>
    <w:rsid w:val="00151E0B"/>
    <w:rsid w:val="001521C0"/>
    <w:rsid w:val="001531C3"/>
    <w:rsid w:val="001534C1"/>
    <w:rsid w:val="00154A55"/>
    <w:rsid w:val="0015748C"/>
    <w:rsid w:val="00157510"/>
    <w:rsid w:val="00160135"/>
    <w:rsid w:val="00160729"/>
    <w:rsid w:val="00161773"/>
    <w:rsid w:val="001631DC"/>
    <w:rsid w:val="00163203"/>
    <w:rsid w:val="00164260"/>
    <w:rsid w:val="00164A0E"/>
    <w:rsid w:val="00165132"/>
    <w:rsid w:val="001663C4"/>
    <w:rsid w:val="00166B0F"/>
    <w:rsid w:val="00167730"/>
    <w:rsid w:val="001677E1"/>
    <w:rsid w:val="00167AB5"/>
    <w:rsid w:val="00170892"/>
    <w:rsid w:val="00170893"/>
    <w:rsid w:val="001717EE"/>
    <w:rsid w:val="00171FE8"/>
    <w:rsid w:val="00173A3E"/>
    <w:rsid w:val="00173B8C"/>
    <w:rsid w:val="00174262"/>
    <w:rsid w:val="0017432E"/>
    <w:rsid w:val="001746AE"/>
    <w:rsid w:val="00174F29"/>
    <w:rsid w:val="00175118"/>
    <w:rsid w:val="001758FD"/>
    <w:rsid w:val="0017693F"/>
    <w:rsid w:val="001800D6"/>
    <w:rsid w:val="00182053"/>
    <w:rsid w:val="0018310A"/>
    <w:rsid w:val="00183907"/>
    <w:rsid w:val="00183986"/>
    <w:rsid w:val="001857F4"/>
    <w:rsid w:val="0018599D"/>
    <w:rsid w:val="00187872"/>
    <w:rsid w:val="0019084B"/>
    <w:rsid w:val="0019098A"/>
    <w:rsid w:val="00191815"/>
    <w:rsid w:val="0019372A"/>
    <w:rsid w:val="00193FA9"/>
    <w:rsid w:val="0019423F"/>
    <w:rsid w:val="00194403"/>
    <w:rsid w:val="00194E98"/>
    <w:rsid w:val="00194F89"/>
    <w:rsid w:val="00197B36"/>
    <w:rsid w:val="001A11A8"/>
    <w:rsid w:val="001A1CE0"/>
    <w:rsid w:val="001A2400"/>
    <w:rsid w:val="001A33FE"/>
    <w:rsid w:val="001A4366"/>
    <w:rsid w:val="001A530B"/>
    <w:rsid w:val="001A5E3E"/>
    <w:rsid w:val="001B00A3"/>
    <w:rsid w:val="001B0411"/>
    <w:rsid w:val="001B08B0"/>
    <w:rsid w:val="001B12F2"/>
    <w:rsid w:val="001B2311"/>
    <w:rsid w:val="001B2648"/>
    <w:rsid w:val="001B3FB9"/>
    <w:rsid w:val="001B76A7"/>
    <w:rsid w:val="001B790C"/>
    <w:rsid w:val="001B7C8B"/>
    <w:rsid w:val="001C0257"/>
    <w:rsid w:val="001C0E87"/>
    <w:rsid w:val="001C22DB"/>
    <w:rsid w:val="001C2579"/>
    <w:rsid w:val="001C27D8"/>
    <w:rsid w:val="001C3BF5"/>
    <w:rsid w:val="001C4B23"/>
    <w:rsid w:val="001C5009"/>
    <w:rsid w:val="001C6018"/>
    <w:rsid w:val="001C65AB"/>
    <w:rsid w:val="001C777F"/>
    <w:rsid w:val="001C7855"/>
    <w:rsid w:val="001C7FED"/>
    <w:rsid w:val="001D008A"/>
    <w:rsid w:val="001D07FB"/>
    <w:rsid w:val="001D217E"/>
    <w:rsid w:val="001D2642"/>
    <w:rsid w:val="001D3A2C"/>
    <w:rsid w:val="001D5B96"/>
    <w:rsid w:val="001D7644"/>
    <w:rsid w:val="001E05FD"/>
    <w:rsid w:val="001E0F97"/>
    <w:rsid w:val="001E21FF"/>
    <w:rsid w:val="001E2A6B"/>
    <w:rsid w:val="001E369E"/>
    <w:rsid w:val="001E62B9"/>
    <w:rsid w:val="001E6786"/>
    <w:rsid w:val="001E6F3A"/>
    <w:rsid w:val="001F02B0"/>
    <w:rsid w:val="001F0890"/>
    <w:rsid w:val="001F3EBE"/>
    <w:rsid w:val="001F41F1"/>
    <w:rsid w:val="001F4D0D"/>
    <w:rsid w:val="001F56A0"/>
    <w:rsid w:val="001F6DBB"/>
    <w:rsid w:val="002011CE"/>
    <w:rsid w:val="00201437"/>
    <w:rsid w:val="00201C00"/>
    <w:rsid w:val="00205C92"/>
    <w:rsid w:val="00206778"/>
    <w:rsid w:val="002075FB"/>
    <w:rsid w:val="00211407"/>
    <w:rsid w:val="002116B7"/>
    <w:rsid w:val="00214D8B"/>
    <w:rsid w:val="00215676"/>
    <w:rsid w:val="00216366"/>
    <w:rsid w:val="00216990"/>
    <w:rsid w:val="00216CE6"/>
    <w:rsid w:val="00216E10"/>
    <w:rsid w:val="0021778A"/>
    <w:rsid w:val="00221134"/>
    <w:rsid w:val="00221E4C"/>
    <w:rsid w:val="00224C8F"/>
    <w:rsid w:val="00226109"/>
    <w:rsid w:val="00227ACE"/>
    <w:rsid w:val="0023031D"/>
    <w:rsid w:val="00230D3D"/>
    <w:rsid w:val="002317BA"/>
    <w:rsid w:val="0023198E"/>
    <w:rsid w:val="00232203"/>
    <w:rsid w:val="002360DC"/>
    <w:rsid w:val="0023635B"/>
    <w:rsid w:val="00237B87"/>
    <w:rsid w:val="002401FC"/>
    <w:rsid w:val="0024076A"/>
    <w:rsid w:val="0024100E"/>
    <w:rsid w:val="00241114"/>
    <w:rsid w:val="00241B43"/>
    <w:rsid w:val="00242056"/>
    <w:rsid w:val="00242867"/>
    <w:rsid w:val="00242E18"/>
    <w:rsid w:val="00242FA3"/>
    <w:rsid w:val="00244776"/>
    <w:rsid w:val="002463B4"/>
    <w:rsid w:val="002465FB"/>
    <w:rsid w:val="002477D3"/>
    <w:rsid w:val="00250B48"/>
    <w:rsid w:val="00251072"/>
    <w:rsid w:val="002526DA"/>
    <w:rsid w:val="00252BAC"/>
    <w:rsid w:val="0025559D"/>
    <w:rsid w:val="00256304"/>
    <w:rsid w:val="002576D0"/>
    <w:rsid w:val="00257DD2"/>
    <w:rsid w:val="0026151B"/>
    <w:rsid w:val="002656E7"/>
    <w:rsid w:val="00265B3B"/>
    <w:rsid w:val="0026661C"/>
    <w:rsid w:val="0026753D"/>
    <w:rsid w:val="00267B73"/>
    <w:rsid w:val="00270FD5"/>
    <w:rsid w:val="00271182"/>
    <w:rsid w:val="002719BB"/>
    <w:rsid w:val="00272645"/>
    <w:rsid w:val="00273400"/>
    <w:rsid w:val="00274240"/>
    <w:rsid w:val="00274330"/>
    <w:rsid w:val="00274473"/>
    <w:rsid w:val="00277278"/>
    <w:rsid w:val="002803E1"/>
    <w:rsid w:val="00280ADA"/>
    <w:rsid w:val="002823DA"/>
    <w:rsid w:val="00282F82"/>
    <w:rsid w:val="0028325E"/>
    <w:rsid w:val="00283431"/>
    <w:rsid w:val="002842A9"/>
    <w:rsid w:val="00284EEF"/>
    <w:rsid w:val="002850C2"/>
    <w:rsid w:val="00285431"/>
    <w:rsid w:val="00286117"/>
    <w:rsid w:val="002874D2"/>
    <w:rsid w:val="0029097F"/>
    <w:rsid w:val="002925ED"/>
    <w:rsid w:val="00292949"/>
    <w:rsid w:val="00294263"/>
    <w:rsid w:val="00294CB2"/>
    <w:rsid w:val="002953F2"/>
    <w:rsid w:val="00297ADA"/>
    <w:rsid w:val="00297B87"/>
    <w:rsid w:val="00297CF7"/>
    <w:rsid w:val="002A0094"/>
    <w:rsid w:val="002A0601"/>
    <w:rsid w:val="002A06CF"/>
    <w:rsid w:val="002A0B02"/>
    <w:rsid w:val="002A1768"/>
    <w:rsid w:val="002A1F59"/>
    <w:rsid w:val="002A2086"/>
    <w:rsid w:val="002A38AB"/>
    <w:rsid w:val="002A4575"/>
    <w:rsid w:val="002A469A"/>
    <w:rsid w:val="002A49AC"/>
    <w:rsid w:val="002A50AB"/>
    <w:rsid w:val="002A5605"/>
    <w:rsid w:val="002A574B"/>
    <w:rsid w:val="002A59AC"/>
    <w:rsid w:val="002A62A4"/>
    <w:rsid w:val="002A7518"/>
    <w:rsid w:val="002B01D0"/>
    <w:rsid w:val="002B260E"/>
    <w:rsid w:val="002B27CD"/>
    <w:rsid w:val="002B2BA7"/>
    <w:rsid w:val="002B329C"/>
    <w:rsid w:val="002B3D5C"/>
    <w:rsid w:val="002B3E10"/>
    <w:rsid w:val="002B421D"/>
    <w:rsid w:val="002B45F7"/>
    <w:rsid w:val="002B6045"/>
    <w:rsid w:val="002B6500"/>
    <w:rsid w:val="002B6948"/>
    <w:rsid w:val="002B75A6"/>
    <w:rsid w:val="002B7701"/>
    <w:rsid w:val="002C0758"/>
    <w:rsid w:val="002C13DD"/>
    <w:rsid w:val="002C5E6E"/>
    <w:rsid w:val="002C6B38"/>
    <w:rsid w:val="002C7067"/>
    <w:rsid w:val="002C7773"/>
    <w:rsid w:val="002C7874"/>
    <w:rsid w:val="002D07D6"/>
    <w:rsid w:val="002D11A0"/>
    <w:rsid w:val="002D21A2"/>
    <w:rsid w:val="002D2316"/>
    <w:rsid w:val="002D2D15"/>
    <w:rsid w:val="002D38CB"/>
    <w:rsid w:val="002D3C51"/>
    <w:rsid w:val="002D4332"/>
    <w:rsid w:val="002D4620"/>
    <w:rsid w:val="002D4B26"/>
    <w:rsid w:val="002D5659"/>
    <w:rsid w:val="002D5BA0"/>
    <w:rsid w:val="002D7B28"/>
    <w:rsid w:val="002E040D"/>
    <w:rsid w:val="002E04F7"/>
    <w:rsid w:val="002E0CAA"/>
    <w:rsid w:val="002E2E8D"/>
    <w:rsid w:val="002E38EA"/>
    <w:rsid w:val="002E4220"/>
    <w:rsid w:val="002E7F45"/>
    <w:rsid w:val="002F0103"/>
    <w:rsid w:val="002F0ADF"/>
    <w:rsid w:val="002F21B6"/>
    <w:rsid w:val="002F7026"/>
    <w:rsid w:val="002F76BA"/>
    <w:rsid w:val="002F79B5"/>
    <w:rsid w:val="00300941"/>
    <w:rsid w:val="00303193"/>
    <w:rsid w:val="003035B9"/>
    <w:rsid w:val="00303E2C"/>
    <w:rsid w:val="00303F6F"/>
    <w:rsid w:val="0030422B"/>
    <w:rsid w:val="003058F0"/>
    <w:rsid w:val="003060A0"/>
    <w:rsid w:val="0030615C"/>
    <w:rsid w:val="003070C3"/>
    <w:rsid w:val="00307D7A"/>
    <w:rsid w:val="00311187"/>
    <w:rsid w:val="003112CE"/>
    <w:rsid w:val="00311571"/>
    <w:rsid w:val="00311F2A"/>
    <w:rsid w:val="00311F59"/>
    <w:rsid w:val="0031288D"/>
    <w:rsid w:val="003149C2"/>
    <w:rsid w:val="0031708B"/>
    <w:rsid w:val="00317C94"/>
    <w:rsid w:val="00320726"/>
    <w:rsid w:val="00320769"/>
    <w:rsid w:val="0032086C"/>
    <w:rsid w:val="00321ABE"/>
    <w:rsid w:val="00321E8E"/>
    <w:rsid w:val="003228E5"/>
    <w:rsid w:val="003234BE"/>
    <w:rsid w:val="0032350B"/>
    <w:rsid w:val="00325705"/>
    <w:rsid w:val="0032628A"/>
    <w:rsid w:val="00327325"/>
    <w:rsid w:val="00327B0E"/>
    <w:rsid w:val="00330C24"/>
    <w:rsid w:val="003318C5"/>
    <w:rsid w:val="0033219F"/>
    <w:rsid w:val="003321EB"/>
    <w:rsid w:val="003324D3"/>
    <w:rsid w:val="00333299"/>
    <w:rsid w:val="003335CA"/>
    <w:rsid w:val="00334363"/>
    <w:rsid w:val="0033571B"/>
    <w:rsid w:val="00336024"/>
    <w:rsid w:val="00336967"/>
    <w:rsid w:val="00337ED9"/>
    <w:rsid w:val="00340C8E"/>
    <w:rsid w:val="0034141A"/>
    <w:rsid w:val="00343F64"/>
    <w:rsid w:val="00344A8A"/>
    <w:rsid w:val="00345848"/>
    <w:rsid w:val="003461CB"/>
    <w:rsid w:val="00346DBA"/>
    <w:rsid w:val="003470DB"/>
    <w:rsid w:val="0034731F"/>
    <w:rsid w:val="003475D6"/>
    <w:rsid w:val="00347C4F"/>
    <w:rsid w:val="003529F5"/>
    <w:rsid w:val="0035341B"/>
    <w:rsid w:val="00353CB0"/>
    <w:rsid w:val="00353F0B"/>
    <w:rsid w:val="003550AC"/>
    <w:rsid w:val="00355361"/>
    <w:rsid w:val="0035547F"/>
    <w:rsid w:val="00355D2B"/>
    <w:rsid w:val="00357F2F"/>
    <w:rsid w:val="003600E2"/>
    <w:rsid w:val="0036490D"/>
    <w:rsid w:val="00365484"/>
    <w:rsid w:val="00365D03"/>
    <w:rsid w:val="0036630D"/>
    <w:rsid w:val="003666F7"/>
    <w:rsid w:val="00367839"/>
    <w:rsid w:val="0037145F"/>
    <w:rsid w:val="00371719"/>
    <w:rsid w:val="00372643"/>
    <w:rsid w:val="00372EB5"/>
    <w:rsid w:val="00373F8A"/>
    <w:rsid w:val="00374324"/>
    <w:rsid w:val="003822E5"/>
    <w:rsid w:val="00382DAC"/>
    <w:rsid w:val="00383E67"/>
    <w:rsid w:val="00384115"/>
    <w:rsid w:val="003849F0"/>
    <w:rsid w:val="00385503"/>
    <w:rsid w:val="00385BBD"/>
    <w:rsid w:val="00386617"/>
    <w:rsid w:val="00386B5A"/>
    <w:rsid w:val="00386D97"/>
    <w:rsid w:val="00387A1B"/>
    <w:rsid w:val="0039415A"/>
    <w:rsid w:val="003945C7"/>
    <w:rsid w:val="00396BFC"/>
    <w:rsid w:val="0039757A"/>
    <w:rsid w:val="00397F18"/>
    <w:rsid w:val="003A011F"/>
    <w:rsid w:val="003A0E21"/>
    <w:rsid w:val="003A2DFB"/>
    <w:rsid w:val="003A42F5"/>
    <w:rsid w:val="003A57A0"/>
    <w:rsid w:val="003A6287"/>
    <w:rsid w:val="003A71D6"/>
    <w:rsid w:val="003A7F86"/>
    <w:rsid w:val="003B104E"/>
    <w:rsid w:val="003B1561"/>
    <w:rsid w:val="003B1651"/>
    <w:rsid w:val="003B21DB"/>
    <w:rsid w:val="003B283E"/>
    <w:rsid w:val="003B2FCF"/>
    <w:rsid w:val="003B3B6E"/>
    <w:rsid w:val="003B4E90"/>
    <w:rsid w:val="003B614E"/>
    <w:rsid w:val="003B6186"/>
    <w:rsid w:val="003B643C"/>
    <w:rsid w:val="003B756C"/>
    <w:rsid w:val="003B75CF"/>
    <w:rsid w:val="003B7D5E"/>
    <w:rsid w:val="003C004F"/>
    <w:rsid w:val="003C07F0"/>
    <w:rsid w:val="003C0C8A"/>
    <w:rsid w:val="003C1971"/>
    <w:rsid w:val="003C1EAA"/>
    <w:rsid w:val="003C32F7"/>
    <w:rsid w:val="003C356F"/>
    <w:rsid w:val="003C417F"/>
    <w:rsid w:val="003C5013"/>
    <w:rsid w:val="003C5A92"/>
    <w:rsid w:val="003C619E"/>
    <w:rsid w:val="003C7434"/>
    <w:rsid w:val="003C76CE"/>
    <w:rsid w:val="003C7834"/>
    <w:rsid w:val="003D1092"/>
    <w:rsid w:val="003D130F"/>
    <w:rsid w:val="003D1526"/>
    <w:rsid w:val="003D157D"/>
    <w:rsid w:val="003D1622"/>
    <w:rsid w:val="003D1777"/>
    <w:rsid w:val="003D2BD7"/>
    <w:rsid w:val="003D47F4"/>
    <w:rsid w:val="003D5BED"/>
    <w:rsid w:val="003D71E1"/>
    <w:rsid w:val="003E0F9E"/>
    <w:rsid w:val="003E2D6B"/>
    <w:rsid w:val="003E3972"/>
    <w:rsid w:val="003E4EAC"/>
    <w:rsid w:val="003E565C"/>
    <w:rsid w:val="003E625E"/>
    <w:rsid w:val="003E73F7"/>
    <w:rsid w:val="003F0E4E"/>
    <w:rsid w:val="003F1689"/>
    <w:rsid w:val="003F1CF9"/>
    <w:rsid w:val="003F4F82"/>
    <w:rsid w:val="003F68F9"/>
    <w:rsid w:val="0040151E"/>
    <w:rsid w:val="0040275B"/>
    <w:rsid w:val="00403C22"/>
    <w:rsid w:val="004045F2"/>
    <w:rsid w:val="004054DB"/>
    <w:rsid w:val="0040662D"/>
    <w:rsid w:val="004102E4"/>
    <w:rsid w:val="004104F5"/>
    <w:rsid w:val="00410838"/>
    <w:rsid w:val="00410DFD"/>
    <w:rsid w:val="0041131E"/>
    <w:rsid w:val="0041147C"/>
    <w:rsid w:val="00411D9A"/>
    <w:rsid w:val="00412031"/>
    <w:rsid w:val="00414249"/>
    <w:rsid w:val="00415569"/>
    <w:rsid w:val="00415C5B"/>
    <w:rsid w:val="00415DD2"/>
    <w:rsid w:val="00416B05"/>
    <w:rsid w:val="0041723B"/>
    <w:rsid w:val="004175FF"/>
    <w:rsid w:val="00420663"/>
    <w:rsid w:val="0042082D"/>
    <w:rsid w:val="00423819"/>
    <w:rsid w:val="004243A6"/>
    <w:rsid w:val="004252E1"/>
    <w:rsid w:val="004271EB"/>
    <w:rsid w:val="00430B1E"/>
    <w:rsid w:val="00431F4F"/>
    <w:rsid w:val="004320B2"/>
    <w:rsid w:val="004325A4"/>
    <w:rsid w:val="004334C4"/>
    <w:rsid w:val="00433BBE"/>
    <w:rsid w:val="00433D0F"/>
    <w:rsid w:val="00434240"/>
    <w:rsid w:val="00435891"/>
    <w:rsid w:val="00436394"/>
    <w:rsid w:val="00436946"/>
    <w:rsid w:val="00440AC3"/>
    <w:rsid w:val="00441E66"/>
    <w:rsid w:val="00442977"/>
    <w:rsid w:val="00442A12"/>
    <w:rsid w:val="00443BBA"/>
    <w:rsid w:val="0044455B"/>
    <w:rsid w:val="00444BE8"/>
    <w:rsid w:val="004452B1"/>
    <w:rsid w:val="004452DC"/>
    <w:rsid w:val="00446E07"/>
    <w:rsid w:val="00447073"/>
    <w:rsid w:val="00447A33"/>
    <w:rsid w:val="00451C7C"/>
    <w:rsid w:val="00452585"/>
    <w:rsid w:val="00452753"/>
    <w:rsid w:val="0045282F"/>
    <w:rsid w:val="00452C95"/>
    <w:rsid w:val="00452D34"/>
    <w:rsid w:val="00452ED7"/>
    <w:rsid w:val="00453D25"/>
    <w:rsid w:val="004544B2"/>
    <w:rsid w:val="0045494A"/>
    <w:rsid w:val="00454B9A"/>
    <w:rsid w:val="004558B2"/>
    <w:rsid w:val="004572F4"/>
    <w:rsid w:val="0045738F"/>
    <w:rsid w:val="004605A6"/>
    <w:rsid w:val="00460663"/>
    <w:rsid w:val="004609A3"/>
    <w:rsid w:val="0046141B"/>
    <w:rsid w:val="00461B64"/>
    <w:rsid w:val="004623DA"/>
    <w:rsid w:val="004627B9"/>
    <w:rsid w:val="00462D34"/>
    <w:rsid w:val="00464359"/>
    <w:rsid w:val="00464C9C"/>
    <w:rsid w:val="004668B8"/>
    <w:rsid w:val="00467194"/>
    <w:rsid w:val="004676F2"/>
    <w:rsid w:val="00467FEE"/>
    <w:rsid w:val="00472C15"/>
    <w:rsid w:val="00474C7B"/>
    <w:rsid w:val="00474F1D"/>
    <w:rsid w:val="00475129"/>
    <w:rsid w:val="00477E82"/>
    <w:rsid w:val="004815D4"/>
    <w:rsid w:val="00481C52"/>
    <w:rsid w:val="00481D37"/>
    <w:rsid w:val="004826B7"/>
    <w:rsid w:val="00483D89"/>
    <w:rsid w:val="004858CC"/>
    <w:rsid w:val="004870CF"/>
    <w:rsid w:val="0048719B"/>
    <w:rsid w:val="0048793D"/>
    <w:rsid w:val="0049087B"/>
    <w:rsid w:val="00490F0F"/>
    <w:rsid w:val="00491780"/>
    <w:rsid w:val="00493A9C"/>
    <w:rsid w:val="004949FD"/>
    <w:rsid w:val="00495910"/>
    <w:rsid w:val="004963CB"/>
    <w:rsid w:val="00496847"/>
    <w:rsid w:val="00496E86"/>
    <w:rsid w:val="00497F25"/>
    <w:rsid w:val="004A0A32"/>
    <w:rsid w:val="004A1AC5"/>
    <w:rsid w:val="004A3214"/>
    <w:rsid w:val="004A3EC0"/>
    <w:rsid w:val="004A4552"/>
    <w:rsid w:val="004A5981"/>
    <w:rsid w:val="004A5BE7"/>
    <w:rsid w:val="004A6EB3"/>
    <w:rsid w:val="004A755E"/>
    <w:rsid w:val="004B0648"/>
    <w:rsid w:val="004B132E"/>
    <w:rsid w:val="004B17B8"/>
    <w:rsid w:val="004B19F0"/>
    <w:rsid w:val="004B309D"/>
    <w:rsid w:val="004B3355"/>
    <w:rsid w:val="004B429A"/>
    <w:rsid w:val="004B4A26"/>
    <w:rsid w:val="004B5231"/>
    <w:rsid w:val="004B5A6A"/>
    <w:rsid w:val="004B696B"/>
    <w:rsid w:val="004B69E2"/>
    <w:rsid w:val="004C0E9C"/>
    <w:rsid w:val="004C14A8"/>
    <w:rsid w:val="004C1823"/>
    <w:rsid w:val="004C487F"/>
    <w:rsid w:val="004C4C5A"/>
    <w:rsid w:val="004C591A"/>
    <w:rsid w:val="004C5B97"/>
    <w:rsid w:val="004C6445"/>
    <w:rsid w:val="004C7C0F"/>
    <w:rsid w:val="004C7E64"/>
    <w:rsid w:val="004D03C8"/>
    <w:rsid w:val="004D0906"/>
    <w:rsid w:val="004D0CE3"/>
    <w:rsid w:val="004D1527"/>
    <w:rsid w:val="004D275B"/>
    <w:rsid w:val="004D37CB"/>
    <w:rsid w:val="004D4921"/>
    <w:rsid w:val="004D4D67"/>
    <w:rsid w:val="004D557A"/>
    <w:rsid w:val="004D694C"/>
    <w:rsid w:val="004D7D32"/>
    <w:rsid w:val="004E03B8"/>
    <w:rsid w:val="004E1AA6"/>
    <w:rsid w:val="004E1CF0"/>
    <w:rsid w:val="004E2C5A"/>
    <w:rsid w:val="004E3D95"/>
    <w:rsid w:val="004E4B2C"/>
    <w:rsid w:val="004E5350"/>
    <w:rsid w:val="004E7317"/>
    <w:rsid w:val="004F0A0E"/>
    <w:rsid w:val="004F1177"/>
    <w:rsid w:val="004F143B"/>
    <w:rsid w:val="004F1584"/>
    <w:rsid w:val="004F1B3C"/>
    <w:rsid w:val="004F1C93"/>
    <w:rsid w:val="004F23E5"/>
    <w:rsid w:val="004F2929"/>
    <w:rsid w:val="004F2D67"/>
    <w:rsid w:val="004F4F3D"/>
    <w:rsid w:val="004F5000"/>
    <w:rsid w:val="004F727C"/>
    <w:rsid w:val="0050088D"/>
    <w:rsid w:val="005010D9"/>
    <w:rsid w:val="005013F7"/>
    <w:rsid w:val="00501D5A"/>
    <w:rsid w:val="00501F2E"/>
    <w:rsid w:val="00503850"/>
    <w:rsid w:val="00504B4E"/>
    <w:rsid w:val="00504D61"/>
    <w:rsid w:val="00505D52"/>
    <w:rsid w:val="005076F2"/>
    <w:rsid w:val="00510888"/>
    <w:rsid w:val="0051090E"/>
    <w:rsid w:val="00510E62"/>
    <w:rsid w:val="005112BC"/>
    <w:rsid w:val="0051210E"/>
    <w:rsid w:val="00512679"/>
    <w:rsid w:val="00512CFC"/>
    <w:rsid w:val="00513174"/>
    <w:rsid w:val="00513C12"/>
    <w:rsid w:val="00514D0C"/>
    <w:rsid w:val="00515DD9"/>
    <w:rsid w:val="00515DED"/>
    <w:rsid w:val="00520827"/>
    <w:rsid w:val="005209C0"/>
    <w:rsid w:val="00521915"/>
    <w:rsid w:val="005222C1"/>
    <w:rsid w:val="00522EEE"/>
    <w:rsid w:val="005237CB"/>
    <w:rsid w:val="00524D62"/>
    <w:rsid w:val="005251A2"/>
    <w:rsid w:val="0052641D"/>
    <w:rsid w:val="00527718"/>
    <w:rsid w:val="005278FB"/>
    <w:rsid w:val="00527922"/>
    <w:rsid w:val="00527BF7"/>
    <w:rsid w:val="00530298"/>
    <w:rsid w:val="0053085E"/>
    <w:rsid w:val="00530C77"/>
    <w:rsid w:val="005310EC"/>
    <w:rsid w:val="00533121"/>
    <w:rsid w:val="00533F70"/>
    <w:rsid w:val="0053454A"/>
    <w:rsid w:val="005355CB"/>
    <w:rsid w:val="005361B9"/>
    <w:rsid w:val="00536337"/>
    <w:rsid w:val="00536850"/>
    <w:rsid w:val="0053769C"/>
    <w:rsid w:val="00541B7A"/>
    <w:rsid w:val="00542B65"/>
    <w:rsid w:val="0054317B"/>
    <w:rsid w:val="0054323B"/>
    <w:rsid w:val="00544234"/>
    <w:rsid w:val="00547281"/>
    <w:rsid w:val="00550254"/>
    <w:rsid w:val="005510C8"/>
    <w:rsid w:val="0055135D"/>
    <w:rsid w:val="005514E5"/>
    <w:rsid w:val="00551D1E"/>
    <w:rsid w:val="00552DD4"/>
    <w:rsid w:val="00552E5A"/>
    <w:rsid w:val="00552F9B"/>
    <w:rsid w:val="00553778"/>
    <w:rsid w:val="00553BDD"/>
    <w:rsid w:val="005549AD"/>
    <w:rsid w:val="00554BBC"/>
    <w:rsid w:val="00554C4B"/>
    <w:rsid w:val="005559C5"/>
    <w:rsid w:val="00556A7F"/>
    <w:rsid w:val="00556F1C"/>
    <w:rsid w:val="0055768D"/>
    <w:rsid w:val="0056006B"/>
    <w:rsid w:val="0056098F"/>
    <w:rsid w:val="0056117F"/>
    <w:rsid w:val="00561BFD"/>
    <w:rsid w:val="005629C8"/>
    <w:rsid w:val="00566614"/>
    <w:rsid w:val="005669D2"/>
    <w:rsid w:val="00567C05"/>
    <w:rsid w:val="00571662"/>
    <w:rsid w:val="005721C0"/>
    <w:rsid w:val="00572B39"/>
    <w:rsid w:val="00572BC5"/>
    <w:rsid w:val="00573BA3"/>
    <w:rsid w:val="0057430B"/>
    <w:rsid w:val="00574863"/>
    <w:rsid w:val="00574CD8"/>
    <w:rsid w:val="005823AE"/>
    <w:rsid w:val="00582AA2"/>
    <w:rsid w:val="00583B58"/>
    <w:rsid w:val="00584ED0"/>
    <w:rsid w:val="00585239"/>
    <w:rsid w:val="00586F01"/>
    <w:rsid w:val="00587CE2"/>
    <w:rsid w:val="0059061D"/>
    <w:rsid w:val="00593074"/>
    <w:rsid w:val="0059480C"/>
    <w:rsid w:val="005968A2"/>
    <w:rsid w:val="00597E07"/>
    <w:rsid w:val="00597EA0"/>
    <w:rsid w:val="00597F06"/>
    <w:rsid w:val="005A1F3D"/>
    <w:rsid w:val="005A2FA8"/>
    <w:rsid w:val="005A302F"/>
    <w:rsid w:val="005A368E"/>
    <w:rsid w:val="005A5990"/>
    <w:rsid w:val="005A7042"/>
    <w:rsid w:val="005A72D5"/>
    <w:rsid w:val="005A7BBA"/>
    <w:rsid w:val="005B0DEC"/>
    <w:rsid w:val="005B25BB"/>
    <w:rsid w:val="005B26EB"/>
    <w:rsid w:val="005B3631"/>
    <w:rsid w:val="005B4E15"/>
    <w:rsid w:val="005B5911"/>
    <w:rsid w:val="005B5A35"/>
    <w:rsid w:val="005B5C9E"/>
    <w:rsid w:val="005B6CEC"/>
    <w:rsid w:val="005C036F"/>
    <w:rsid w:val="005C0C5D"/>
    <w:rsid w:val="005C2402"/>
    <w:rsid w:val="005C2BF4"/>
    <w:rsid w:val="005C347F"/>
    <w:rsid w:val="005C3A7B"/>
    <w:rsid w:val="005C5235"/>
    <w:rsid w:val="005C66BB"/>
    <w:rsid w:val="005C72A4"/>
    <w:rsid w:val="005C7915"/>
    <w:rsid w:val="005C7925"/>
    <w:rsid w:val="005C7DE8"/>
    <w:rsid w:val="005D071B"/>
    <w:rsid w:val="005D0D10"/>
    <w:rsid w:val="005D185E"/>
    <w:rsid w:val="005D19FC"/>
    <w:rsid w:val="005D20F0"/>
    <w:rsid w:val="005D218C"/>
    <w:rsid w:val="005D25C7"/>
    <w:rsid w:val="005D2CEE"/>
    <w:rsid w:val="005D3052"/>
    <w:rsid w:val="005D429B"/>
    <w:rsid w:val="005D519D"/>
    <w:rsid w:val="005D58E3"/>
    <w:rsid w:val="005D7037"/>
    <w:rsid w:val="005D7AB1"/>
    <w:rsid w:val="005E038F"/>
    <w:rsid w:val="005E0566"/>
    <w:rsid w:val="005E15CA"/>
    <w:rsid w:val="005E16C4"/>
    <w:rsid w:val="005E1E15"/>
    <w:rsid w:val="005E2368"/>
    <w:rsid w:val="005E4478"/>
    <w:rsid w:val="005E4B5F"/>
    <w:rsid w:val="005E5715"/>
    <w:rsid w:val="005E582A"/>
    <w:rsid w:val="005E5F49"/>
    <w:rsid w:val="005E6A37"/>
    <w:rsid w:val="005E7740"/>
    <w:rsid w:val="005E7AA9"/>
    <w:rsid w:val="005F0F92"/>
    <w:rsid w:val="005F1830"/>
    <w:rsid w:val="005F1BCE"/>
    <w:rsid w:val="005F216A"/>
    <w:rsid w:val="005F3360"/>
    <w:rsid w:val="005F3FC6"/>
    <w:rsid w:val="005F48C0"/>
    <w:rsid w:val="005F5493"/>
    <w:rsid w:val="005F5F7A"/>
    <w:rsid w:val="005F6970"/>
    <w:rsid w:val="00600211"/>
    <w:rsid w:val="00600C27"/>
    <w:rsid w:val="0060164D"/>
    <w:rsid w:val="0060324E"/>
    <w:rsid w:val="006038B7"/>
    <w:rsid w:val="00603C0A"/>
    <w:rsid w:val="006041A9"/>
    <w:rsid w:val="0060453A"/>
    <w:rsid w:val="0060614E"/>
    <w:rsid w:val="006075E0"/>
    <w:rsid w:val="006079A8"/>
    <w:rsid w:val="00610F31"/>
    <w:rsid w:val="00612116"/>
    <w:rsid w:val="00614B09"/>
    <w:rsid w:val="00615842"/>
    <w:rsid w:val="00615A99"/>
    <w:rsid w:val="00615BFE"/>
    <w:rsid w:val="00616C90"/>
    <w:rsid w:val="00620807"/>
    <w:rsid w:val="00621B1A"/>
    <w:rsid w:val="006220BE"/>
    <w:rsid w:val="00622A39"/>
    <w:rsid w:val="00625334"/>
    <w:rsid w:val="00626353"/>
    <w:rsid w:val="00626BA6"/>
    <w:rsid w:val="006272FF"/>
    <w:rsid w:val="00630510"/>
    <w:rsid w:val="006305DE"/>
    <w:rsid w:val="00630C98"/>
    <w:rsid w:val="006316FF"/>
    <w:rsid w:val="00631C1E"/>
    <w:rsid w:val="0063223E"/>
    <w:rsid w:val="00634391"/>
    <w:rsid w:val="006348AF"/>
    <w:rsid w:val="006349BD"/>
    <w:rsid w:val="00636F3C"/>
    <w:rsid w:val="0063734A"/>
    <w:rsid w:val="00637D49"/>
    <w:rsid w:val="00640914"/>
    <w:rsid w:val="00640C25"/>
    <w:rsid w:val="006426CA"/>
    <w:rsid w:val="00644C91"/>
    <w:rsid w:val="006462F0"/>
    <w:rsid w:val="00647349"/>
    <w:rsid w:val="006500F8"/>
    <w:rsid w:val="00650AFF"/>
    <w:rsid w:val="00650D0C"/>
    <w:rsid w:val="00651B7A"/>
    <w:rsid w:val="006527D5"/>
    <w:rsid w:val="00652A0E"/>
    <w:rsid w:val="0065338F"/>
    <w:rsid w:val="00653E78"/>
    <w:rsid w:val="0065485E"/>
    <w:rsid w:val="00654F51"/>
    <w:rsid w:val="00655A1D"/>
    <w:rsid w:val="0065618F"/>
    <w:rsid w:val="00656F67"/>
    <w:rsid w:val="00657E50"/>
    <w:rsid w:val="00660733"/>
    <w:rsid w:val="006621F1"/>
    <w:rsid w:val="00662B40"/>
    <w:rsid w:val="00664C86"/>
    <w:rsid w:val="00666CEE"/>
    <w:rsid w:val="00667DB7"/>
    <w:rsid w:val="00667F1E"/>
    <w:rsid w:val="006719B8"/>
    <w:rsid w:val="00672A5D"/>
    <w:rsid w:val="00673CD4"/>
    <w:rsid w:val="00675D62"/>
    <w:rsid w:val="00676313"/>
    <w:rsid w:val="006772CC"/>
    <w:rsid w:val="00680B93"/>
    <w:rsid w:val="006817A3"/>
    <w:rsid w:val="006821F4"/>
    <w:rsid w:val="00683B4B"/>
    <w:rsid w:val="0068523A"/>
    <w:rsid w:val="00685E8A"/>
    <w:rsid w:val="00686C7A"/>
    <w:rsid w:val="006871B6"/>
    <w:rsid w:val="00687F50"/>
    <w:rsid w:val="006918FB"/>
    <w:rsid w:val="0069256C"/>
    <w:rsid w:val="00692F5D"/>
    <w:rsid w:val="006935E7"/>
    <w:rsid w:val="00693871"/>
    <w:rsid w:val="0069440D"/>
    <w:rsid w:val="006948BE"/>
    <w:rsid w:val="00694A69"/>
    <w:rsid w:val="00694AAE"/>
    <w:rsid w:val="00695518"/>
    <w:rsid w:val="006A06AC"/>
    <w:rsid w:val="006A2E69"/>
    <w:rsid w:val="006A5D8E"/>
    <w:rsid w:val="006A5E46"/>
    <w:rsid w:val="006A6645"/>
    <w:rsid w:val="006B0E53"/>
    <w:rsid w:val="006B12CB"/>
    <w:rsid w:val="006B1FB7"/>
    <w:rsid w:val="006B2B08"/>
    <w:rsid w:val="006B4C39"/>
    <w:rsid w:val="006B54A5"/>
    <w:rsid w:val="006B60D3"/>
    <w:rsid w:val="006B6C66"/>
    <w:rsid w:val="006B75BC"/>
    <w:rsid w:val="006C1B6F"/>
    <w:rsid w:val="006C2913"/>
    <w:rsid w:val="006C4A39"/>
    <w:rsid w:val="006C62CB"/>
    <w:rsid w:val="006C71E2"/>
    <w:rsid w:val="006D0601"/>
    <w:rsid w:val="006D0CC0"/>
    <w:rsid w:val="006D44ED"/>
    <w:rsid w:val="006D53DA"/>
    <w:rsid w:val="006D57CE"/>
    <w:rsid w:val="006D5D24"/>
    <w:rsid w:val="006D5F12"/>
    <w:rsid w:val="006D62F3"/>
    <w:rsid w:val="006D6CB1"/>
    <w:rsid w:val="006D7B44"/>
    <w:rsid w:val="006E1879"/>
    <w:rsid w:val="006E1B69"/>
    <w:rsid w:val="006E246F"/>
    <w:rsid w:val="006E24FC"/>
    <w:rsid w:val="006E351B"/>
    <w:rsid w:val="006E39A3"/>
    <w:rsid w:val="006E3E31"/>
    <w:rsid w:val="006E56E4"/>
    <w:rsid w:val="006E5A85"/>
    <w:rsid w:val="006E5B16"/>
    <w:rsid w:val="006E6508"/>
    <w:rsid w:val="006E6F14"/>
    <w:rsid w:val="006E6FBA"/>
    <w:rsid w:val="006F0BD1"/>
    <w:rsid w:val="006F126A"/>
    <w:rsid w:val="006F2262"/>
    <w:rsid w:val="006F2F99"/>
    <w:rsid w:val="006F3742"/>
    <w:rsid w:val="006F39CE"/>
    <w:rsid w:val="006F5421"/>
    <w:rsid w:val="006F5933"/>
    <w:rsid w:val="006F76E8"/>
    <w:rsid w:val="007009C2"/>
    <w:rsid w:val="0070153A"/>
    <w:rsid w:val="00701C12"/>
    <w:rsid w:val="00701F28"/>
    <w:rsid w:val="00701F3D"/>
    <w:rsid w:val="007045F7"/>
    <w:rsid w:val="00704F7F"/>
    <w:rsid w:val="00705CF4"/>
    <w:rsid w:val="00706C74"/>
    <w:rsid w:val="00707B79"/>
    <w:rsid w:val="00711337"/>
    <w:rsid w:val="0071201B"/>
    <w:rsid w:val="00712AA6"/>
    <w:rsid w:val="00713142"/>
    <w:rsid w:val="007155E8"/>
    <w:rsid w:val="007165AB"/>
    <w:rsid w:val="0072125E"/>
    <w:rsid w:val="00723977"/>
    <w:rsid w:val="00723EFE"/>
    <w:rsid w:val="00725EEE"/>
    <w:rsid w:val="00726428"/>
    <w:rsid w:val="00726EB8"/>
    <w:rsid w:val="00730FBE"/>
    <w:rsid w:val="00731D93"/>
    <w:rsid w:val="007340C3"/>
    <w:rsid w:val="00735EF7"/>
    <w:rsid w:val="00737202"/>
    <w:rsid w:val="00741F08"/>
    <w:rsid w:val="0074236E"/>
    <w:rsid w:val="00742972"/>
    <w:rsid w:val="00744EAB"/>
    <w:rsid w:val="007504B0"/>
    <w:rsid w:val="00751FCA"/>
    <w:rsid w:val="00752C7F"/>
    <w:rsid w:val="00752CE0"/>
    <w:rsid w:val="00753A3A"/>
    <w:rsid w:val="00753AC3"/>
    <w:rsid w:val="00753B13"/>
    <w:rsid w:val="00753B94"/>
    <w:rsid w:val="007549CF"/>
    <w:rsid w:val="00754C39"/>
    <w:rsid w:val="00754F82"/>
    <w:rsid w:val="00760964"/>
    <w:rsid w:val="007627E9"/>
    <w:rsid w:val="0076297D"/>
    <w:rsid w:val="00762FA3"/>
    <w:rsid w:val="00764032"/>
    <w:rsid w:val="00764425"/>
    <w:rsid w:val="0076446B"/>
    <w:rsid w:val="00765307"/>
    <w:rsid w:val="00765575"/>
    <w:rsid w:val="007661F3"/>
    <w:rsid w:val="007711C9"/>
    <w:rsid w:val="00771D80"/>
    <w:rsid w:val="00773E60"/>
    <w:rsid w:val="00774840"/>
    <w:rsid w:val="00775A6A"/>
    <w:rsid w:val="0078105A"/>
    <w:rsid w:val="00782DCC"/>
    <w:rsid w:val="0078308D"/>
    <w:rsid w:val="00784402"/>
    <w:rsid w:val="00785306"/>
    <w:rsid w:val="00786B52"/>
    <w:rsid w:val="00787472"/>
    <w:rsid w:val="007876C0"/>
    <w:rsid w:val="00787EB3"/>
    <w:rsid w:val="00791AC8"/>
    <w:rsid w:val="00792E74"/>
    <w:rsid w:val="00794D2D"/>
    <w:rsid w:val="00796915"/>
    <w:rsid w:val="00796E27"/>
    <w:rsid w:val="007979AC"/>
    <w:rsid w:val="007A0139"/>
    <w:rsid w:val="007A0963"/>
    <w:rsid w:val="007A25BA"/>
    <w:rsid w:val="007A4198"/>
    <w:rsid w:val="007A5431"/>
    <w:rsid w:val="007A614B"/>
    <w:rsid w:val="007A692D"/>
    <w:rsid w:val="007A6EC1"/>
    <w:rsid w:val="007A7E52"/>
    <w:rsid w:val="007A7EC4"/>
    <w:rsid w:val="007A7FC8"/>
    <w:rsid w:val="007B0484"/>
    <w:rsid w:val="007B36C8"/>
    <w:rsid w:val="007B5003"/>
    <w:rsid w:val="007B5370"/>
    <w:rsid w:val="007B5A8F"/>
    <w:rsid w:val="007B6BCD"/>
    <w:rsid w:val="007B6F02"/>
    <w:rsid w:val="007B6FB3"/>
    <w:rsid w:val="007B7EDC"/>
    <w:rsid w:val="007B7F2A"/>
    <w:rsid w:val="007C1C18"/>
    <w:rsid w:val="007C2D36"/>
    <w:rsid w:val="007C4E34"/>
    <w:rsid w:val="007C5EE2"/>
    <w:rsid w:val="007C60B9"/>
    <w:rsid w:val="007C6495"/>
    <w:rsid w:val="007C6CC1"/>
    <w:rsid w:val="007C7A35"/>
    <w:rsid w:val="007D06E8"/>
    <w:rsid w:val="007D1C5D"/>
    <w:rsid w:val="007D3592"/>
    <w:rsid w:val="007D3EFA"/>
    <w:rsid w:val="007D56C3"/>
    <w:rsid w:val="007D5E56"/>
    <w:rsid w:val="007D66FA"/>
    <w:rsid w:val="007D7687"/>
    <w:rsid w:val="007D7844"/>
    <w:rsid w:val="007E0220"/>
    <w:rsid w:val="007E0BA5"/>
    <w:rsid w:val="007E1E09"/>
    <w:rsid w:val="007E2965"/>
    <w:rsid w:val="007E3B6B"/>
    <w:rsid w:val="007E417F"/>
    <w:rsid w:val="007E4262"/>
    <w:rsid w:val="007E5572"/>
    <w:rsid w:val="007E57B1"/>
    <w:rsid w:val="007E6F0D"/>
    <w:rsid w:val="007E712F"/>
    <w:rsid w:val="007F16F8"/>
    <w:rsid w:val="007F1F08"/>
    <w:rsid w:val="007F2BFD"/>
    <w:rsid w:val="007F369F"/>
    <w:rsid w:val="007F4ACB"/>
    <w:rsid w:val="007F5DC9"/>
    <w:rsid w:val="007F62EE"/>
    <w:rsid w:val="007F6C47"/>
    <w:rsid w:val="00800209"/>
    <w:rsid w:val="00800CAC"/>
    <w:rsid w:val="0080252E"/>
    <w:rsid w:val="008030E1"/>
    <w:rsid w:val="008040CC"/>
    <w:rsid w:val="00805452"/>
    <w:rsid w:val="00806A9F"/>
    <w:rsid w:val="008074B5"/>
    <w:rsid w:val="00807885"/>
    <w:rsid w:val="008102B0"/>
    <w:rsid w:val="00810F09"/>
    <w:rsid w:val="008112C9"/>
    <w:rsid w:val="00812ABC"/>
    <w:rsid w:val="00812CD4"/>
    <w:rsid w:val="008143FE"/>
    <w:rsid w:val="008145FC"/>
    <w:rsid w:val="00815819"/>
    <w:rsid w:val="00816078"/>
    <w:rsid w:val="0081641F"/>
    <w:rsid w:val="008169B3"/>
    <w:rsid w:val="0081733D"/>
    <w:rsid w:val="00817810"/>
    <w:rsid w:val="00820C5A"/>
    <w:rsid w:val="00821AA1"/>
    <w:rsid w:val="00821AE5"/>
    <w:rsid w:val="00822D6D"/>
    <w:rsid w:val="008247AE"/>
    <w:rsid w:val="00827B56"/>
    <w:rsid w:val="008309DF"/>
    <w:rsid w:val="00830C90"/>
    <w:rsid w:val="0083125B"/>
    <w:rsid w:val="0083248B"/>
    <w:rsid w:val="00833659"/>
    <w:rsid w:val="00836B5F"/>
    <w:rsid w:val="00836EDC"/>
    <w:rsid w:val="008400AE"/>
    <w:rsid w:val="00840C06"/>
    <w:rsid w:val="008416BD"/>
    <w:rsid w:val="00841C30"/>
    <w:rsid w:val="008428B1"/>
    <w:rsid w:val="008430E8"/>
    <w:rsid w:val="00843323"/>
    <w:rsid w:val="008434F8"/>
    <w:rsid w:val="00843D26"/>
    <w:rsid w:val="00843DA3"/>
    <w:rsid w:val="008440C4"/>
    <w:rsid w:val="008447DD"/>
    <w:rsid w:val="00847B7B"/>
    <w:rsid w:val="008501B8"/>
    <w:rsid w:val="0085272D"/>
    <w:rsid w:val="008539AF"/>
    <w:rsid w:val="00854750"/>
    <w:rsid w:val="00854C12"/>
    <w:rsid w:val="0085712B"/>
    <w:rsid w:val="00857B5F"/>
    <w:rsid w:val="0086044C"/>
    <w:rsid w:val="008611A6"/>
    <w:rsid w:val="00861B47"/>
    <w:rsid w:val="00862015"/>
    <w:rsid w:val="00863CFB"/>
    <w:rsid w:val="008645A9"/>
    <w:rsid w:val="008650C9"/>
    <w:rsid w:val="008652E1"/>
    <w:rsid w:val="00866894"/>
    <w:rsid w:val="00866E55"/>
    <w:rsid w:val="008705F4"/>
    <w:rsid w:val="008709B1"/>
    <w:rsid w:val="00873472"/>
    <w:rsid w:val="0087474A"/>
    <w:rsid w:val="008756FB"/>
    <w:rsid w:val="00877A8F"/>
    <w:rsid w:val="00880CB3"/>
    <w:rsid w:val="008815BF"/>
    <w:rsid w:val="00882715"/>
    <w:rsid w:val="0088475E"/>
    <w:rsid w:val="00885E46"/>
    <w:rsid w:val="00886130"/>
    <w:rsid w:val="008867B0"/>
    <w:rsid w:val="00886BE0"/>
    <w:rsid w:val="00891275"/>
    <w:rsid w:val="00891D75"/>
    <w:rsid w:val="00892914"/>
    <w:rsid w:val="00892FD8"/>
    <w:rsid w:val="00893664"/>
    <w:rsid w:val="00893C72"/>
    <w:rsid w:val="008943B5"/>
    <w:rsid w:val="00895581"/>
    <w:rsid w:val="00895C24"/>
    <w:rsid w:val="008961A3"/>
    <w:rsid w:val="0089775F"/>
    <w:rsid w:val="00897C35"/>
    <w:rsid w:val="00897DC4"/>
    <w:rsid w:val="008A0C52"/>
    <w:rsid w:val="008A1274"/>
    <w:rsid w:val="008A19AF"/>
    <w:rsid w:val="008A35FA"/>
    <w:rsid w:val="008A42C2"/>
    <w:rsid w:val="008A50C3"/>
    <w:rsid w:val="008A5C87"/>
    <w:rsid w:val="008A7AD3"/>
    <w:rsid w:val="008B1A1E"/>
    <w:rsid w:val="008B5892"/>
    <w:rsid w:val="008B5B29"/>
    <w:rsid w:val="008B607D"/>
    <w:rsid w:val="008B6370"/>
    <w:rsid w:val="008B6567"/>
    <w:rsid w:val="008B6667"/>
    <w:rsid w:val="008B66D1"/>
    <w:rsid w:val="008C0FD8"/>
    <w:rsid w:val="008C1FEF"/>
    <w:rsid w:val="008C2416"/>
    <w:rsid w:val="008C2903"/>
    <w:rsid w:val="008C30B1"/>
    <w:rsid w:val="008C3715"/>
    <w:rsid w:val="008C4221"/>
    <w:rsid w:val="008C489D"/>
    <w:rsid w:val="008C54A7"/>
    <w:rsid w:val="008C6880"/>
    <w:rsid w:val="008C6D83"/>
    <w:rsid w:val="008D2BBF"/>
    <w:rsid w:val="008D34EC"/>
    <w:rsid w:val="008D4B40"/>
    <w:rsid w:val="008D4C87"/>
    <w:rsid w:val="008D67C1"/>
    <w:rsid w:val="008D7021"/>
    <w:rsid w:val="008D7D20"/>
    <w:rsid w:val="008E042D"/>
    <w:rsid w:val="008E0442"/>
    <w:rsid w:val="008E105E"/>
    <w:rsid w:val="008E135D"/>
    <w:rsid w:val="008E2933"/>
    <w:rsid w:val="008E3EA6"/>
    <w:rsid w:val="008E40E2"/>
    <w:rsid w:val="008E5090"/>
    <w:rsid w:val="008E6DDC"/>
    <w:rsid w:val="008E6EA0"/>
    <w:rsid w:val="008E750E"/>
    <w:rsid w:val="008E75EB"/>
    <w:rsid w:val="008E76C7"/>
    <w:rsid w:val="008F0615"/>
    <w:rsid w:val="008F3133"/>
    <w:rsid w:val="008F356C"/>
    <w:rsid w:val="008F3ADE"/>
    <w:rsid w:val="008F44D8"/>
    <w:rsid w:val="008F45AE"/>
    <w:rsid w:val="008F4628"/>
    <w:rsid w:val="008F4C01"/>
    <w:rsid w:val="008F6EFA"/>
    <w:rsid w:val="008F7140"/>
    <w:rsid w:val="008F745F"/>
    <w:rsid w:val="00901CD6"/>
    <w:rsid w:val="00902EC7"/>
    <w:rsid w:val="009043D6"/>
    <w:rsid w:val="00905AD3"/>
    <w:rsid w:val="00906F32"/>
    <w:rsid w:val="00910DF1"/>
    <w:rsid w:val="009114C4"/>
    <w:rsid w:val="00912161"/>
    <w:rsid w:val="00912E9D"/>
    <w:rsid w:val="00914A14"/>
    <w:rsid w:val="00915D10"/>
    <w:rsid w:val="00916375"/>
    <w:rsid w:val="0091764C"/>
    <w:rsid w:val="00920CD5"/>
    <w:rsid w:val="00924108"/>
    <w:rsid w:val="00924145"/>
    <w:rsid w:val="00924AA9"/>
    <w:rsid w:val="009254DF"/>
    <w:rsid w:val="00927034"/>
    <w:rsid w:val="009345BA"/>
    <w:rsid w:val="0093480E"/>
    <w:rsid w:val="0093594B"/>
    <w:rsid w:val="00935C11"/>
    <w:rsid w:val="0094030F"/>
    <w:rsid w:val="00941AB6"/>
    <w:rsid w:val="009430D2"/>
    <w:rsid w:val="009438A4"/>
    <w:rsid w:val="009439B7"/>
    <w:rsid w:val="0094609E"/>
    <w:rsid w:val="009461D8"/>
    <w:rsid w:val="00946286"/>
    <w:rsid w:val="009464A5"/>
    <w:rsid w:val="009471C5"/>
    <w:rsid w:val="00947C2B"/>
    <w:rsid w:val="009512D6"/>
    <w:rsid w:val="009514E1"/>
    <w:rsid w:val="0095540D"/>
    <w:rsid w:val="009571B7"/>
    <w:rsid w:val="009608AB"/>
    <w:rsid w:val="00960F71"/>
    <w:rsid w:val="0096113B"/>
    <w:rsid w:val="009620CD"/>
    <w:rsid w:val="00962174"/>
    <w:rsid w:val="0096272C"/>
    <w:rsid w:val="00962F0D"/>
    <w:rsid w:val="00965578"/>
    <w:rsid w:val="00965BA6"/>
    <w:rsid w:val="00970E37"/>
    <w:rsid w:val="00971D0F"/>
    <w:rsid w:val="00972172"/>
    <w:rsid w:val="00973A64"/>
    <w:rsid w:val="00973BE6"/>
    <w:rsid w:val="00974E8E"/>
    <w:rsid w:val="00975A1A"/>
    <w:rsid w:val="00977B2A"/>
    <w:rsid w:val="009829FE"/>
    <w:rsid w:val="00984398"/>
    <w:rsid w:val="00985405"/>
    <w:rsid w:val="0098602E"/>
    <w:rsid w:val="00986500"/>
    <w:rsid w:val="00986894"/>
    <w:rsid w:val="00990D1F"/>
    <w:rsid w:val="00990FEA"/>
    <w:rsid w:val="0099115A"/>
    <w:rsid w:val="00993FA1"/>
    <w:rsid w:val="00996E23"/>
    <w:rsid w:val="009975C1"/>
    <w:rsid w:val="009A0EE8"/>
    <w:rsid w:val="009A25A7"/>
    <w:rsid w:val="009A265F"/>
    <w:rsid w:val="009A3C8E"/>
    <w:rsid w:val="009A525C"/>
    <w:rsid w:val="009A5C56"/>
    <w:rsid w:val="009A7B67"/>
    <w:rsid w:val="009B08AF"/>
    <w:rsid w:val="009B0DD0"/>
    <w:rsid w:val="009B1F8C"/>
    <w:rsid w:val="009B2270"/>
    <w:rsid w:val="009B2858"/>
    <w:rsid w:val="009B359F"/>
    <w:rsid w:val="009B39BE"/>
    <w:rsid w:val="009B496C"/>
    <w:rsid w:val="009B6C66"/>
    <w:rsid w:val="009B7ACC"/>
    <w:rsid w:val="009C1CB7"/>
    <w:rsid w:val="009C29AE"/>
    <w:rsid w:val="009D2741"/>
    <w:rsid w:val="009D3AA5"/>
    <w:rsid w:val="009D41A0"/>
    <w:rsid w:val="009D52D6"/>
    <w:rsid w:val="009D540D"/>
    <w:rsid w:val="009E02ED"/>
    <w:rsid w:val="009E1758"/>
    <w:rsid w:val="009E2B9D"/>
    <w:rsid w:val="009E2BC8"/>
    <w:rsid w:val="009E3359"/>
    <w:rsid w:val="009E353C"/>
    <w:rsid w:val="009E4BCA"/>
    <w:rsid w:val="009E4CAB"/>
    <w:rsid w:val="009E67BF"/>
    <w:rsid w:val="009E73D0"/>
    <w:rsid w:val="009F0CF4"/>
    <w:rsid w:val="009F4440"/>
    <w:rsid w:val="00A01D4F"/>
    <w:rsid w:val="00A03F7D"/>
    <w:rsid w:val="00A045D9"/>
    <w:rsid w:val="00A05A5C"/>
    <w:rsid w:val="00A062E8"/>
    <w:rsid w:val="00A1014E"/>
    <w:rsid w:val="00A117FE"/>
    <w:rsid w:val="00A11F89"/>
    <w:rsid w:val="00A12CFF"/>
    <w:rsid w:val="00A13163"/>
    <w:rsid w:val="00A13FD6"/>
    <w:rsid w:val="00A14632"/>
    <w:rsid w:val="00A14869"/>
    <w:rsid w:val="00A14B1B"/>
    <w:rsid w:val="00A1546C"/>
    <w:rsid w:val="00A15FA7"/>
    <w:rsid w:val="00A16CE8"/>
    <w:rsid w:val="00A20946"/>
    <w:rsid w:val="00A215AF"/>
    <w:rsid w:val="00A218AD"/>
    <w:rsid w:val="00A22357"/>
    <w:rsid w:val="00A24957"/>
    <w:rsid w:val="00A26E2B"/>
    <w:rsid w:val="00A26EFB"/>
    <w:rsid w:val="00A31AC0"/>
    <w:rsid w:val="00A31F7A"/>
    <w:rsid w:val="00A3310D"/>
    <w:rsid w:val="00A335AF"/>
    <w:rsid w:val="00A35A05"/>
    <w:rsid w:val="00A3677F"/>
    <w:rsid w:val="00A36E69"/>
    <w:rsid w:val="00A36F94"/>
    <w:rsid w:val="00A40904"/>
    <w:rsid w:val="00A40CB2"/>
    <w:rsid w:val="00A40D6E"/>
    <w:rsid w:val="00A40E16"/>
    <w:rsid w:val="00A418B2"/>
    <w:rsid w:val="00A43520"/>
    <w:rsid w:val="00A43E21"/>
    <w:rsid w:val="00A441FB"/>
    <w:rsid w:val="00A4495D"/>
    <w:rsid w:val="00A46264"/>
    <w:rsid w:val="00A46898"/>
    <w:rsid w:val="00A46EB4"/>
    <w:rsid w:val="00A47B63"/>
    <w:rsid w:val="00A517ED"/>
    <w:rsid w:val="00A51AF8"/>
    <w:rsid w:val="00A529C4"/>
    <w:rsid w:val="00A5541E"/>
    <w:rsid w:val="00A5574F"/>
    <w:rsid w:val="00A56228"/>
    <w:rsid w:val="00A578EB"/>
    <w:rsid w:val="00A57B3A"/>
    <w:rsid w:val="00A57C3A"/>
    <w:rsid w:val="00A6014B"/>
    <w:rsid w:val="00A60D90"/>
    <w:rsid w:val="00A64974"/>
    <w:rsid w:val="00A6501C"/>
    <w:rsid w:val="00A66921"/>
    <w:rsid w:val="00A67CC2"/>
    <w:rsid w:val="00A7081E"/>
    <w:rsid w:val="00A7150D"/>
    <w:rsid w:val="00A73BE3"/>
    <w:rsid w:val="00A7450A"/>
    <w:rsid w:val="00A747A6"/>
    <w:rsid w:val="00A7496D"/>
    <w:rsid w:val="00A759FD"/>
    <w:rsid w:val="00A768B1"/>
    <w:rsid w:val="00A76CD7"/>
    <w:rsid w:val="00A77568"/>
    <w:rsid w:val="00A779C0"/>
    <w:rsid w:val="00A77A24"/>
    <w:rsid w:val="00A802FD"/>
    <w:rsid w:val="00A8109E"/>
    <w:rsid w:val="00A822E9"/>
    <w:rsid w:val="00A82E56"/>
    <w:rsid w:val="00A8638A"/>
    <w:rsid w:val="00A8699A"/>
    <w:rsid w:val="00A87510"/>
    <w:rsid w:val="00A879BE"/>
    <w:rsid w:val="00A87AD3"/>
    <w:rsid w:val="00A87DB0"/>
    <w:rsid w:val="00A91C89"/>
    <w:rsid w:val="00A9515D"/>
    <w:rsid w:val="00A955F8"/>
    <w:rsid w:val="00A96909"/>
    <w:rsid w:val="00A96DE9"/>
    <w:rsid w:val="00AA0023"/>
    <w:rsid w:val="00AA27D3"/>
    <w:rsid w:val="00AA3458"/>
    <w:rsid w:val="00AA7B21"/>
    <w:rsid w:val="00AB0055"/>
    <w:rsid w:val="00AB04B4"/>
    <w:rsid w:val="00AB0AE7"/>
    <w:rsid w:val="00AB15B0"/>
    <w:rsid w:val="00AB19C7"/>
    <w:rsid w:val="00AB1D8D"/>
    <w:rsid w:val="00AB243A"/>
    <w:rsid w:val="00AB2C03"/>
    <w:rsid w:val="00AB3591"/>
    <w:rsid w:val="00AB4FCF"/>
    <w:rsid w:val="00AB5DD4"/>
    <w:rsid w:val="00AB6393"/>
    <w:rsid w:val="00AB6A2D"/>
    <w:rsid w:val="00AB6B2E"/>
    <w:rsid w:val="00AB747D"/>
    <w:rsid w:val="00AC1EC5"/>
    <w:rsid w:val="00AC2058"/>
    <w:rsid w:val="00AC224A"/>
    <w:rsid w:val="00AC2B00"/>
    <w:rsid w:val="00AC3318"/>
    <w:rsid w:val="00AC3E7A"/>
    <w:rsid w:val="00AC47D1"/>
    <w:rsid w:val="00AC5430"/>
    <w:rsid w:val="00AC5AB8"/>
    <w:rsid w:val="00AD1DDA"/>
    <w:rsid w:val="00AD1E5B"/>
    <w:rsid w:val="00AD2468"/>
    <w:rsid w:val="00AD30DA"/>
    <w:rsid w:val="00AD3601"/>
    <w:rsid w:val="00AD521D"/>
    <w:rsid w:val="00AD52A6"/>
    <w:rsid w:val="00AD58E8"/>
    <w:rsid w:val="00AD6D46"/>
    <w:rsid w:val="00AD741B"/>
    <w:rsid w:val="00AD7B97"/>
    <w:rsid w:val="00AD7D4F"/>
    <w:rsid w:val="00AE028E"/>
    <w:rsid w:val="00AE0385"/>
    <w:rsid w:val="00AE2055"/>
    <w:rsid w:val="00AE265C"/>
    <w:rsid w:val="00AE2E43"/>
    <w:rsid w:val="00AE4F25"/>
    <w:rsid w:val="00AE61D1"/>
    <w:rsid w:val="00AE6566"/>
    <w:rsid w:val="00AE7777"/>
    <w:rsid w:val="00AE7B1E"/>
    <w:rsid w:val="00AF0D06"/>
    <w:rsid w:val="00AF5141"/>
    <w:rsid w:val="00AF5493"/>
    <w:rsid w:val="00AF6737"/>
    <w:rsid w:val="00B00F1D"/>
    <w:rsid w:val="00B01DED"/>
    <w:rsid w:val="00B02BE0"/>
    <w:rsid w:val="00B03034"/>
    <w:rsid w:val="00B042BD"/>
    <w:rsid w:val="00B06A2E"/>
    <w:rsid w:val="00B06BF2"/>
    <w:rsid w:val="00B07981"/>
    <w:rsid w:val="00B07BCD"/>
    <w:rsid w:val="00B07CD8"/>
    <w:rsid w:val="00B07D0F"/>
    <w:rsid w:val="00B1050A"/>
    <w:rsid w:val="00B10EE8"/>
    <w:rsid w:val="00B13E61"/>
    <w:rsid w:val="00B14EAB"/>
    <w:rsid w:val="00B200CE"/>
    <w:rsid w:val="00B21998"/>
    <w:rsid w:val="00B2286E"/>
    <w:rsid w:val="00B237EB"/>
    <w:rsid w:val="00B25000"/>
    <w:rsid w:val="00B25300"/>
    <w:rsid w:val="00B25401"/>
    <w:rsid w:val="00B25DC0"/>
    <w:rsid w:val="00B25EDE"/>
    <w:rsid w:val="00B314A8"/>
    <w:rsid w:val="00B32410"/>
    <w:rsid w:val="00B3256E"/>
    <w:rsid w:val="00B33363"/>
    <w:rsid w:val="00B33FDC"/>
    <w:rsid w:val="00B35934"/>
    <w:rsid w:val="00B37BE6"/>
    <w:rsid w:val="00B4042C"/>
    <w:rsid w:val="00B408C9"/>
    <w:rsid w:val="00B4197F"/>
    <w:rsid w:val="00B41BE9"/>
    <w:rsid w:val="00B41DFE"/>
    <w:rsid w:val="00B41EC2"/>
    <w:rsid w:val="00B4206F"/>
    <w:rsid w:val="00B422C1"/>
    <w:rsid w:val="00B42B60"/>
    <w:rsid w:val="00B4349C"/>
    <w:rsid w:val="00B43774"/>
    <w:rsid w:val="00B4408A"/>
    <w:rsid w:val="00B4413D"/>
    <w:rsid w:val="00B4494C"/>
    <w:rsid w:val="00B454AA"/>
    <w:rsid w:val="00B45EDB"/>
    <w:rsid w:val="00B52D79"/>
    <w:rsid w:val="00B52F1E"/>
    <w:rsid w:val="00B5321B"/>
    <w:rsid w:val="00B53EC5"/>
    <w:rsid w:val="00B5489B"/>
    <w:rsid w:val="00B54A81"/>
    <w:rsid w:val="00B5690D"/>
    <w:rsid w:val="00B56BD7"/>
    <w:rsid w:val="00B5749E"/>
    <w:rsid w:val="00B60A7A"/>
    <w:rsid w:val="00B613EF"/>
    <w:rsid w:val="00B63AF8"/>
    <w:rsid w:val="00B65509"/>
    <w:rsid w:val="00B656DF"/>
    <w:rsid w:val="00B65F2D"/>
    <w:rsid w:val="00B667C6"/>
    <w:rsid w:val="00B70B6A"/>
    <w:rsid w:val="00B70FDE"/>
    <w:rsid w:val="00B7140B"/>
    <w:rsid w:val="00B71B88"/>
    <w:rsid w:val="00B72C9C"/>
    <w:rsid w:val="00B752F9"/>
    <w:rsid w:val="00B75450"/>
    <w:rsid w:val="00B75C0B"/>
    <w:rsid w:val="00B80D89"/>
    <w:rsid w:val="00B81865"/>
    <w:rsid w:val="00B82BFF"/>
    <w:rsid w:val="00B83603"/>
    <w:rsid w:val="00B83AF1"/>
    <w:rsid w:val="00B84209"/>
    <w:rsid w:val="00B85FF5"/>
    <w:rsid w:val="00B863C5"/>
    <w:rsid w:val="00B86AA8"/>
    <w:rsid w:val="00B86F1F"/>
    <w:rsid w:val="00B90D8D"/>
    <w:rsid w:val="00B91F29"/>
    <w:rsid w:val="00B9320C"/>
    <w:rsid w:val="00B93BB1"/>
    <w:rsid w:val="00B93E04"/>
    <w:rsid w:val="00B94C9F"/>
    <w:rsid w:val="00B95779"/>
    <w:rsid w:val="00B960EA"/>
    <w:rsid w:val="00B96565"/>
    <w:rsid w:val="00B969AF"/>
    <w:rsid w:val="00B9768A"/>
    <w:rsid w:val="00BA0D32"/>
    <w:rsid w:val="00BA0EF7"/>
    <w:rsid w:val="00BA1FBE"/>
    <w:rsid w:val="00BA207F"/>
    <w:rsid w:val="00BA214D"/>
    <w:rsid w:val="00BA2FF4"/>
    <w:rsid w:val="00BA3AD5"/>
    <w:rsid w:val="00BA3CCB"/>
    <w:rsid w:val="00BA4742"/>
    <w:rsid w:val="00BA556D"/>
    <w:rsid w:val="00BA5CBE"/>
    <w:rsid w:val="00BA6619"/>
    <w:rsid w:val="00BA6AB5"/>
    <w:rsid w:val="00BB0995"/>
    <w:rsid w:val="00BB119B"/>
    <w:rsid w:val="00BB1C23"/>
    <w:rsid w:val="00BB21E8"/>
    <w:rsid w:val="00BB594E"/>
    <w:rsid w:val="00BB6230"/>
    <w:rsid w:val="00BB68A5"/>
    <w:rsid w:val="00BC0C4A"/>
    <w:rsid w:val="00BC2623"/>
    <w:rsid w:val="00BC2660"/>
    <w:rsid w:val="00BC26A5"/>
    <w:rsid w:val="00BC31C7"/>
    <w:rsid w:val="00BC421C"/>
    <w:rsid w:val="00BC535B"/>
    <w:rsid w:val="00BC5578"/>
    <w:rsid w:val="00BC64F8"/>
    <w:rsid w:val="00BC692A"/>
    <w:rsid w:val="00BC6A38"/>
    <w:rsid w:val="00BC7661"/>
    <w:rsid w:val="00BC7802"/>
    <w:rsid w:val="00BD1E7E"/>
    <w:rsid w:val="00BD27D8"/>
    <w:rsid w:val="00BD2B4B"/>
    <w:rsid w:val="00BD35E8"/>
    <w:rsid w:val="00BD47F9"/>
    <w:rsid w:val="00BD526E"/>
    <w:rsid w:val="00BD5523"/>
    <w:rsid w:val="00BD66A3"/>
    <w:rsid w:val="00BD6D64"/>
    <w:rsid w:val="00BD6FDD"/>
    <w:rsid w:val="00BE0896"/>
    <w:rsid w:val="00BE08CC"/>
    <w:rsid w:val="00BE0E13"/>
    <w:rsid w:val="00BE1478"/>
    <w:rsid w:val="00BE1706"/>
    <w:rsid w:val="00BE2263"/>
    <w:rsid w:val="00BE26A9"/>
    <w:rsid w:val="00BE2F23"/>
    <w:rsid w:val="00BE368E"/>
    <w:rsid w:val="00BE3D71"/>
    <w:rsid w:val="00BE5B24"/>
    <w:rsid w:val="00BE5E84"/>
    <w:rsid w:val="00BE63C7"/>
    <w:rsid w:val="00BF06A1"/>
    <w:rsid w:val="00BF0DEE"/>
    <w:rsid w:val="00BF12A8"/>
    <w:rsid w:val="00BF1D41"/>
    <w:rsid w:val="00BF2CFF"/>
    <w:rsid w:val="00BF3137"/>
    <w:rsid w:val="00BF38D8"/>
    <w:rsid w:val="00BF3C9A"/>
    <w:rsid w:val="00BF4CD0"/>
    <w:rsid w:val="00BF53FE"/>
    <w:rsid w:val="00BF54BE"/>
    <w:rsid w:val="00BF5695"/>
    <w:rsid w:val="00BF5AB1"/>
    <w:rsid w:val="00BF6DE2"/>
    <w:rsid w:val="00BF7864"/>
    <w:rsid w:val="00BF7E7F"/>
    <w:rsid w:val="00C001A6"/>
    <w:rsid w:val="00C00BE0"/>
    <w:rsid w:val="00C00C55"/>
    <w:rsid w:val="00C00DCE"/>
    <w:rsid w:val="00C01B4D"/>
    <w:rsid w:val="00C02A05"/>
    <w:rsid w:val="00C045B1"/>
    <w:rsid w:val="00C04B46"/>
    <w:rsid w:val="00C0648D"/>
    <w:rsid w:val="00C0707B"/>
    <w:rsid w:val="00C0712E"/>
    <w:rsid w:val="00C0722B"/>
    <w:rsid w:val="00C07C15"/>
    <w:rsid w:val="00C10AF2"/>
    <w:rsid w:val="00C116F9"/>
    <w:rsid w:val="00C1401E"/>
    <w:rsid w:val="00C144FD"/>
    <w:rsid w:val="00C15362"/>
    <w:rsid w:val="00C16E54"/>
    <w:rsid w:val="00C17DFD"/>
    <w:rsid w:val="00C2015D"/>
    <w:rsid w:val="00C21935"/>
    <w:rsid w:val="00C25209"/>
    <w:rsid w:val="00C2544C"/>
    <w:rsid w:val="00C25E2E"/>
    <w:rsid w:val="00C261E0"/>
    <w:rsid w:val="00C27335"/>
    <w:rsid w:val="00C27441"/>
    <w:rsid w:val="00C27E6C"/>
    <w:rsid w:val="00C31C98"/>
    <w:rsid w:val="00C324CF"/>
    <w:rsid w:val="00C3351B"/>
    <w:rsid w:val="00C33ADA"/>
    <w:rsid w:val="00C33D43"/>
    <w:rsid w:val="00C3407D"/>
    <w:rsid w:val="00C343D7"/>
    <w:rsid w:val="00C35556"/>
    <w:rsid w:val="00C358D5"/>
    <w:rsid w:val="00C375FC"/>
    <w:rsid w:val="00C3779F"/>
    <w:rsid w:val="00C40605"/>
    <w:rsid w:val="00C407AA"/>
    <w:rsid w:val="00C424F1"/>
    <w:rsid w:val="00C45153"/>
    <w:rsid w:val="00C45EE1"/>
    <w:rsid w:val="00C477D7"/>
    <w:rsid w:val="00C50929"/>
    <w:rsid w:val="00C50D02"/>
    <w:rsid w:val="00C529B7"/>
    <w:rsid w:val="00C5374F"/>
    <w:rsid w:val="00C545AB"/>
    <w:rsid w:val="00C55A8F"/>
    <w:rsid w:val="00C55C61"/>
    <w:rsid w:val="00C565E4"/>
    <w:rsid w:val="00C56792"/>
    <w:rsid w:val="00C618DA"/>
    <w:rsid w:val="00C631E7"/>
    <w:rsid w:val="00C646E2"/>
    <w:rsid w:val="00C65172"/>
    <w:rsid w:val="00C65281"/>
    <w:rsid w:val="00C65CA5"/>
    <w:rsid w:val="00C661DE"/>
    <w:rsid w:val="00C66D80"/>
    <w:rsid w:val="00C6765D"/>
    <w:rsid w:val="00C71772"/>
    <w:rsid w:val="00C71DD9"/>
    <w:rsid w:val="00C724AA"/>
    <w:rsid w:val="00C72EF6"/>
    <w:rsid w:val="00C73140"/>
    <w:rsid w:val="00C73935"/>
    <w:rsid w:val="00C73EC9"/>
    <w:rsid w:val="00C74A5E"/>
    <w:rsid w:val="00C774FF"/>
    <w:rsid w:val="00C7756B"/>
    <w:rsid w:val="00C77D4A"/>
    <w:rsid w:val="00C81AEE"/>
    <w:rsid w:val="00C81DDD"/>
    <w:rsid w:val="00C82EA7"/>
    <w:rsid w:val="00C82F77"/>
    <w:rsid w:val="00C83026"/>
    <w:rsid w:val="00C8326B"/>
    <w:rsid w:val="00C839E0"/>
    <w:rsid w:val="00C8471B"/>
    <w:rsid w:val="00C867E6"/>
    <w:rsid w:val="00C91A20"/>
    <w:rsid w:val="00C91F90"/>
    <w:rsid w:val="00C93643"/>
    <w:rsid w:val="00C93DAB"/>
    <w:rsid w:val="00C964EB"/>
    <w:rsid w:val="00C966CC"/>
    <w:rsid w:val="00C97A84"/>
    <w:rsid w:val="00CA0AF9"/>
    <w:rsid w:val="00CA0FE8"/>
    <w:rsid w:val="00CA16AC"/>
    <w:rsid w:val="00CA2345"/>
    <w:rsid w:val="00CA247D"/>
    <w:rsid w:val="00CA39B3"/>
    <w:rsid w:val="00CA4F7A"/>
    <w:rsid w:val="00CA5C72"/>
    <w:rsid w:val="00CA6174"/>
    <w:rsid w:val="00CA6779"/>
    <w:rsid w:val="00CB0618"/>
    <w:rsid w:val="00CB1A90"/>
    <w:rsid w:val="00CB2192"/>
    <w:rsid w:val="00CB2A0C"/>
    <w:rsid w:val="00CB3422"/>
    <w:rsid w:val="00CB47DF"/>
    <w:rsid w:val="00CB4FBE"/>
    <w:rsid w:val="00CB529E"/>
    <w:rsid w:val="00CB5A9F"/>
    <w:rsid w:val="00CB5AD1"/>
    <w:rsid w:val="00CB649E"/>
    <w:rsid w:val="00CB6A7D"/>
    <w:rsid w:val="00CB6DFF"/>
    <w:rsid w:val="00CB734B"/>
    <w:rsid w:val="00CB73DE"/>
    <w:rsid w:val="00CC196B"/>
    <w:rsid w:val="00CC199F"/>
    <w:rsid w:val="00CC1B54"/>
    <w:rsid w:val="00CC3056"/>
    <w:rsid w:val="00CC308C"/>
    <w:rsid w:val="00CC3598"/>
    <w:rsid w:val="00CC7154"/>
    <w:rsid w:val="00CD0383"/>
    <w:rsid w:val="00CD0A80"/>
    <w:rsid w:val="00CD113C"/>
    <w:rsid w:val="00CD2BF3"/>
    <w:rsid w:val="00CD3B7E"/>
    <w:rsid w:val="00CD4864"/>
    <w:rsid w:val="00CD4BBE"/>
    <w:rsid w:val="00CD79B7"/>
    <w:rsid w:val="00CD7B38"/>
    <w:rsid w:val="00CE02CB"/>
    <w:rsid w:val="00CE0DF2"/>
    <w:rsid w:val="00CE25AA"/>
    <w:rsid w:val="00CE2775"/>
    <w:rsid w:val="00CE5661"/>
    <w:rsid w:val="00CF2025"/>
    <w:rsid w:val="00CF2C1D"/>
    <w:rsid w:val="00D0215B"/>
    <w:rsid w:val="00D0357D"/>
    <w:rsid w:val="00D03616"/>
    <w:rsid w:val="00D0386A"/>
    <w:rsid w:val="00D04A63"/>
    <w:rsid w:val="00D063D9"/>
    <w:rsid w:val="00D075EA"/>
    <w:rsid w:val="00D10035"/>
    <w:rsid w:val="00D10BE8"/>
    <w:rsid w:val="00D11D01"/>
    <w:rsid w:val="00D14085"/>
    <w:rsid w:val="00D15B13"/>
    <w:rsid w:val="00D15C15"/>
    <w:rsid w:val="00D201C1"/>
    <w:rsid w:val="00D2097F"/>
    <w:rsid w:val="00D21B32"/>
    <w:rsid w:val="00D21B38"/>
    <w:rsid w:val="00D23422"/>
    <w:rsid w:val="00D25DE7"/>
    <w:rsid w:val="00D3289B"/>
    <w:rsid w:val="00D3411D"/>
    <w:rsid w:val="00D35DC0"/>
    <w:rsid w:val="00D361E9"/>
    <w:rsid w:val="00D3714F"/>
    <w:rsid w:val="00D37655"/>
    <w:rsid w:val="00D4013B"/>
    <w:rsid w:val="00D40182"/>
    <w:rsid w:val="00D40E92"/>
    <w:rsid w:val="00D41272"/>
    <w:rsid w:val="00D41A33"/>
    <w:rsid w:val="00D41D4F"/>
    <w:rsid w:val="00D42E9F"/>
    <w:rsid w:val="00D43004"/>
    <w:rsid w:val="00D432A1"/>
    <w:rsid w:val="00D437F8"/>
    <w:rsid w:val="00D43998"/>
    <w:rsid w:val="00D448F4"/>
    <w:rsid w:val="00D45430"/>
    <w:rsid w:val="00D457AE"/>
    <w:rsid w:val="00D46D13"/>
    <w:rsid w:val="00D46FC7"/>
    <w:rsid w:val="00D5452F"/>
    <w:rsid w:val="00D55F32"/>
    <w:rsid w:val="00D61920"/>
    <w:rsid w:val="00D61A33"/>
    <w:rsid w:val="00D61C94"/>
    <w:rsid w:val="00D62F10"/>
    <w:rsid w:val="00D6408D"/>
    <w:rsid w:val="00D64E96"/>
    <w:rsid w:val="00D652E9"/>
    <w:rsid w:val="00D6578E"/>
    <w:rsid w:val="00D658DF"/>
    <w:rsid w:val="00D714E8"/>
    <w:rsid w:val="00D7150C"/>
    <w:rsid w:val="00D7242A"/>
    <w:rsid w:val="00D748B7"/>
    <w:rsid w:val="00D74BE0"/>
    <w:rsid w:val="00D7584E"/>
    <w:rsid w:val="00D76001"/>
    <w:rsid w:val="00D7632B"/>
    <w:rsid w:val="00D76D53"/>
    <w:rsid w:val="00D8073F"/>
    <w:rsid w:val="00D80E4A"/>
    <w:rsid w:val="00D81367"/>
    <w:rsid w:val="00D84C87"/>
    <w:rsid w:val="00D85FC8"/>
    <w:rsid w:val="00D86336"/>
    <w:rsid w:val="00D864BF"/>
    <w:rsid w:val="00D87207"/>
    <w:rsid w:val="00D876C1"/>
    <w:rsid w:val="00D87AFE"/>
    <w:rsid w:val="00D903EC"/>
    <w:rsid w:val="00D90CE4"/>
    <w:rsid w:val="00D910E0"/>
    <w:rsid w:val="00D91A3D"/>
    <w:rsid w:val="00D9210B"/>
    <w:rsid w:val="00D938CD"/>
    <w:rsid w:val="00D94743"/>
    <w:rsid w:val="00D94AEF"/>
    <w:rsid w:val="00D94D6C"/>
    <w:rsid w:val="00DA05BD"/>
    <w:rsid w:val="00DA14C4"/>
    <w:rsid w:val="00DA1C05"/>
    <w:rsid w:val="00DA2946"/>
    <w:rsid w:val="00DA2D82"/>
    <w:rsid w:val="00DA2E48"/>
    <w:rsid w:val="00DA300B"/>
    <w:rsid w:val="00DA3BED"/>
    <w:rsid w:val="00DA7D3B"/>
    <w:rsid w:val="00DB107C"/>
    <w:rsid w:val="00DB1973"/>
    <w:rsid w:val="00DB2163"/>
    <w:rsid w:val="00DB2C90"/>
    <w:rsid w:val="00DB45B5"/>
    <w:rsid w:val="00DB499B"/>
    <w:rsid w:val="00DB4BFD"/>
    <w:rsid w:val="00DB697F"/>
    <w:rsid w:val="00DB6E71"/>
    <w:rsid w:val="00DB6F61"/>
    <w:rsid w:val="00DB77C9"/>
    <w:rsid w:val="00DB7CD3"/>
    <w:rsid w:val="00DC1124"/>
    <w:rsid w:val="00DC11CF"/>
    <w:rsid w:val="00DC132E"/>
    <w:rsid w:val="00DC1A5D"/>
    <w:rsid w:val="00DC1F44"/>
    <w:rsid w:val="00DC2AE5"/>
    <w:rsid w:val="00DC2B76"/>
    <w:rsid w:val="00DC32C8"/>
    <w:rsid w:val="00DC44CB"/>
    <w:rsid w:val="00DC5622"/>
    <w:rsid w:val="00DC59FA"/>
    <w:rsid w:val="00DC6009"/>
    <w:rsid w:val="00DC732A"/>
    <w:rsid w:val="00DD0F74"/>
    <w:rsid w:val="00DD27F3"/>
    <w:rsid w:val="00DD49C1"/>
    <w:rsid w:val="00DD4B24"/>
    <w:rsid w:val="00DD5869"/>
    <w:rsid w:val="00DD5AAC"/>
    <w:rsid w:val="00DD6149"/>
    <w:rsid w:val="00DD6A45"/>
    <w:rsid w:val="00DE06B7"/>
    <w:rsid w:val="00DE1986"/>
    <w:rsid w:val="00DE1E97"/>
    <w:rsid w:val="00DE45A8"/>
    <w:rsid w:val="00DE4FF3"/>
    <w:rsid w:val="00DE5165"/>
    <w:rsid w:val="00DE6D9E"/>
    <w:rsid w:val="00DE7702"/>
    <w:rsid w:val="00DF029E"/>
    <w:rsid w:val="00DF0360"/>
    <w:rsid w:val="00DF12B7"/>
    <w:rsid w:val="00DF179E"/>
    <w:rsid w:val="00DF1CB4"/>
    <w:rsid w:val="00DF1E47"/>
    <w:rsid w:val="00DF2929"/>
    <w:rsid w:val="00DF3588"/>
    <w:rsid w:val="00DF3C2D"/>
    <w:rsid w:val="00DF3F3D"/>
    <w:rsid w:val="00DF3FB8"/>
    <w:rsid w:val="00DF4851"/>
    <w:rsid w:val="00DF56E1"/>
    <w:rsid w:val="00DF6529"/>
    <w:rsid w:val="00DF6994"/>
    <w:rsid w:val="00DF74A6"/>
    <w:rsid w:val="00DF7934"/>
    <w:rsid w:val="00E006F7"/>
    <w:rsid w:val="00E00A40"/>
    <w:rsid w:val="00E01A37"/>
    <w:rsid w:val="00E05182"/>
    <w:rsid w:val="00E06209"/>
    <w:rsid w:val="00E0692E"/>
    <w:rsid w:val="00E119CB"/>
    <w:rsid w:val="00E11B64"/>
    <w:rsid w:val="00E12B9D"/>
    <w:rsid w:val="00E138DE"/>
    <w:rsid w:val="00E14197"/>
    <w:rsid w:val="00E141AE"/>
    <w:rsid w:val="00E1473B"/>
    <w:rsid w:val="00E14983"/>
    <w:rsid w:val="00E166D3"/>
    <w:rsid w:val="00E16FB1"/>
    <w:rsid w:val="00E174E0"/>
    <w:rsid w:val="00E2142B"/>
    <w:rsid w:val="00E21777"/>
    <w:rsid w:val="00E21B60"/>
    <w:rsid w:val="00E21DA1"/>
    <w:rsid w:val="00E22F24"/>
    <w:rsid w:val="00E235A3"/>
    <w:rsid w:val="00E23D99"/>
    <w:rsid w:val="00E24496"/>
    <w:rsid w:val="00E250CF"/>
    <w:rsid w:val="00E25C75"/>
    <w:rsid w:val="00E25D2D"/>
    <w:rsid w:val="00E26C6C"/>
    <w:rsid w:val="00E275BD"/>
    <w:rsid w:val="00E305D0"/>
    <w:rsid w:val="00E316A4"/>
    <w:rsid w:val="00E316AF"/>
    <w:rsid w:val="00E31B35"/>
    <w:rsid w:val="00E31E55"/>
    <w:rsid w:val="00E328AC"/>
    <w:rsid w:val="00E33762"/>
    <w:rsid w:val="00E35720"/>
    <w:rsid w:val="00E40046"/>
    <w:rsid w:val="00E403CC"/>
    <w:rsid w:val="00E40EB0"/>
    <w:rsid w:val="00E4143A"/>
    <w:rsid w:val="00E414F4"/>
    <w:rsid w:val="00E41E4D"/>
    <w:rsid w:val="00E41FD0"/>
    <w:rsid w:val="00E4223A"/>
    <w:rsid w:val="00E42514"/>
    <w:rsid w:val="00E42794"/>
    <w:rsid w:val="00E432C9"/>
    <w:rsid w:val="00E43526"/>
    <w:rsid w:val="00E436BA"/>
    <w:rsid w:val="00E43ACB"/>
    <w:rsid w:val="00E446D2"/>
    <w:rsid w:val="00E44ACE"/>
    <w:rsid w:val="00E44F6D"/>
    <w:rsid w:val="00E45DFA"/>
    <w:rsid w:val="00E46DC4"/>
    <w:rsid w:val="00E47158"/>
    <w:rsid w:val="00E47333"/>
    <w:rsid w:val="00E478B1"/>
    <w:rsid w:val="00E47E6F"/>
    <w:rsid w:val="00E50552"/>
    <w:rsid w:val="00E50B17"/>
    <w:rsid w:val="00E513C5"/>
    <w:rsid w:val="00E52415"/>
    <w:rsid w:val="00E52C51"/>
    <w:rsid w:val="00E53093"/>
    <w:rsid w:val="00E5331F"/>
    <w:rsid w:val="00E53C02"/>
    <w:rsid w:val="00E5521D"/>
    <w:rsid w:val="00E56274"/>
    <w:rsid w:val="00E5744C"/>
    <w:rsid w:val="00E61F74"/>
    <w:rsid w:val="00E62F96"/>
    <w:rsid w:val="00E64201"/>
    <w:rsid w:val="00E64D7A"/>
    <w:rsid w:val="00E6682B"/>
    <w:rsid w:val="00E67D23"/>
    <w:rsid w:val="00E702DC"/>
    <w:rsid w:val="00E71248"/>
    <w:rsid w:val="00E71A59"/>
    <w:rsid w:val="00E74E76"/>
    <w:rsid w:val="00E75005"/>
    <w:rsid w:val="00E76B0E"/>
    <w:rsid w:val="00E8025A"/>
    <w:rsid w:val="00E818A1"/>
    <w:rsid w:val="00E819C2"/>
    <w:rsid w:val="00E8307C"/>
    <w:rsid w:val="00E83DF5"/>
    <w:rsid w:val="00E846C0"/>
    <w:rsid w:val="00E86272"/>
    <w:rsid w:val="00E87EDF"/>
    <w:rsid w:val="00E90C46"/>
    <w:rsid w:val="00E91FCF"/>
    <w:rsid w:val="00E92BB7"/>
    <w:rsid w:val="00E93846"/>
    <w:rsid w:val="00E93DF7"/>
    <w:rsid w:val="00E96C7E"/>
    <w:rsid w:val="00EA0872"/>
    <w:rsid w:val="00EA1892"/>
    <w:rsid w:val="00EA2A26"/>
    <w:rsid w:val="00EA2B44"/>
    <w:rsid w:val="00EA3D79"/>
    <w:rsid w:val="00EA50DB"/>
    <w:rsid w:val="00EA6B7E"/>
    <w:rsid w:val="00EA74F8"/>
    <w:rsid w:val="00EA78CD"/>
    <w:rsid w:val="00EB061A"/>
    <w:rsid w:val="00EB090F"/>
    <w:rsid w:val="00EB11A3"/>
    <w:rsid w:val="00EB28F4"/>
    <w:rsid w:val="00EB30E5"/>
    <w:rsid w:val="00EB319A"/>
    <w:rsid w:val="00EB5763"/>
    <w:rsid w:val="00EB5C06"/>
    <w:rsid w:val="00EB5D6A"/>
    <w:rsid w:val="00EB7625"/>
    <w:rsid w:val="00EB7971"/>
    <w:rsid w:val="00EC08B3"/>
    <w:rsid w:val="00EC137F"/>
    <w:rsid w:val="00EC13E0"/>
    <w:rsid w:val="00EC2EB0"/>
    <w:rsid w:val="00EC47ED"/>
    <w:rsid w:val="00EC5F70"/>
    <w:rsid w:val="00ED0A98"/>
    <w:rsid w:val="00ED0DB6"/>
    <w:rsid w:val="00ED17E7"/>
    <w:rsid w:val="00ED1A8E"/>
    <w:rsid w:val="00ED1A9C"/>
    <w:rsid w:val="00ED22D3"/>
    <w:rsid w:val="00ED26E0"/>
    <w:rsid w:val="00ED43A5"/>
    <w:rsid w:val="00ED552A"/>
    <w:rsid w:val="00ED6292"/>
    <w:rsid w:val="00ED7814"/>
    <w:rsid w:val="00EE0A06"/>
    <w:rsid w:val="00EE0EEE"/>
    <w:rsid w:val="00EE24F6"/>
    <w:rsid w:val="00EE2500"/>
    <w:rsid w:val="00EE3C24"/>
    <w:rsid w:val="00EE43B6"/>
    <w:rsid w:val="00EE5EA6"/>
    <w:rsid w:val="00EE607F"/>
    <w:rsid w:val="00EE7378"/>
    <w:rsid w:val="00EE7607"/>
    <w:rsid w:val="00EF063C"/>
    <w:rsid w:val="00EF0DB5"/>
    <w:rsid w:val="00EF2F24"/>
    <w:rsid w:val="00EF3557"/>
    <w:rsid w:val="00EF4099"/>
    <w:rsid w:val="00EF4A76"/>
    <w:rsid w:val="00EF4B0C"/>
    <w:rsid w:val="00EF66E4"/>
    <w:rsid w:val="00F03218"/>
    <w:rsid w:val="00F0416F"/>
    <w:rsid w:val="00F044E7"/>
    <w:rsid w:val="00F051F1"/>
    <w:rsid w:val="00F05319"/>
    <w:rsid w:val="00F061D6"/>
    <w:rsid w:val="00F127A9"/>
    <w:rsid w:val="00F14225"/>
    <w:rsid w:val="00F1513D"/>
    <w:rsid w:val="00F17DC2"/>
    <w:rsid w:val="00F209BF"/>
    <w:rsid w:val="00F20E9F"/>
    <w:rsid w:val="00F221D6"/>
    <w:rsid w:val="00F22654"/>
    <w:rsid w:val="00F228EA"/>
    <w:rsid w:val="00F22961"/>
    <w:rsid w:val="00F23D3C"/>
    <w:rsid w:val="00F24FD8"/>
    <w:rsid w:val="00F25DA1"/>
    <w:rsid w:val="00F275C4"/>
    <w:rsid w:val="00F27DE7"/>
    <w:rsid w:val="00F27E5B"/>
    <w:rsid w:val="00F3188C"/>
    <w:rsid w:val="00F34E85"/>
    <w:rsid w:val="00F351A9"/>
    <w:rsid w:val="00F36F81"/>
    <w:rsid w:val="00F41EF0"/>
    <w:rsid w:val="00F42AFB"/>
    <w:rsid w:val="00F43E0A"/>
    <w:rsid w:val="00F43E53"/>
    <w:rsid w:val="00F44065"/>
    <w:rsid w:val="00F4688C"/>
    <w:rsid w:val="00F4710E"/>
    <w:rsid w:val="00F4729B"/>
    <w:rsid w:val="00F50605"/>
    <w:rsid w:val="00F51D85"/>
    <w:rsid w:val="00F52390"/>
    <w:rsid w:val="00F53B1A"/>
    <w:rsid w:val="00F53BAF"/>
    <w:rsid w:val="00F55AE1"/>
    <w:rsid w:val="00F57109"/>
    <w:rsid w:val="00F608A9"/>
    <w:rsid w:val="00F60E38"/>
    <w:rsid w:val="00F610EF"/>
    <w:rsid w:val="00F61926"/>
    <w:rsid w:val="00F61C71"/>
    <w:rsid w:val="00F62DE7"/>
    <w:rsid w:val="00F62FA5"/>
    <w:rsid w:val="00F630B5"/>
    <w:rsid w:val="00F65133"/>
    <w:rsid w:val="00F653EF"/>
    <w:rsid w:val="00F66673"/>
    <w:rsid w:val="00F66B40"/>
    <w:rsid w:val="00F6711C"/>
    <w:rsid w:val="00F7287B"/>
    <w:rsid w:val="00F7362C"/>
    <w:rsid w:val="00F73D2A"/>
    <w:rsid w:val="00F73FD0"/>
    <w:rsid w:val="00F74434"/>
    <w:rsid w:val="00F774AE"/>
    <w:rsid w:val="00F777C0"/>
    <w:rsid w:val="00F80B77"/>
    <w:rsid w:val="00F81BA0"/>
    <w:rsid w:val="00F81C08"/>
    <w:rsid w:val="00F82C73"/>
    <w:rsid w:val="00F83B5E"/>
    <w:rsid w:val="00F83CDD"/>
    <w:rsid w:val="00F85370"/>
    <w:rsid w:val="00F85BF5"/>
    <w:rsid w:val="00F86115"/>
    <w:rsid w:val="00F8613A"/>
    <w:rsid w:val="00F8683D"/>
    <w:rsid w:val="00F86A91"/>
    <w:rsid w:val="00F9147C"/>
    <w:rsid w:val="00F91BC9"/>
    <w:rsid w:val="00F925EE"/>
    <w:rsid w:val="00F9397E"/>
    <w:rsid w:val="00F94298"/>
    <w:rsid w:val="00F947B9"/>
    <w:rsid w:val="00F94F34"/>
    <w:rsid w:val="00F95CB4"/>
    <w:rsid w:val="00F9608F"/>
    <w:rsid w:val="00F961B3"/>
    <w:rsid w:val="00F961E2"/>
    <w:rsid w:val="00F965DB"/>
    <w:rsid w:val="00F96CAF"/>
    <w:rsid w:val="00F97261"/>
    <w:rsid w:val="00FA0A13"/>
    <w:rsid w:val="00FA2944"/>
    <w:rsid w:val="00FA2C3E"/>
    <w:rsid w:val="00FA30DB"/>
    <w:rsid w:val="00FA66C3"/>
    <w:rsid w:val="00FA71B1"/>
    <w:rsid w:val="00FB0118"/>
    <w:rsid w:val="00FB4815"/>
    <w:rsid w:val="00FB5482"/>
    <w:rsid w:val="00FB5D13"/>
    <w:rsid w:val="00FB6095"/>
    <w:rsid w:val="00FC039F"/>
    <w:rsid w:val="00FC0D70"/>
    <w:rsid w:val="00FC2399"/>
    <w:rsid w:val="00FC3551"/>
    <w:rsid w:val="00FC460C"/>
    <w:rsid w:val="00FC572A"/>
    <w:rsid w:val="00FC623D"/>
    <w:rsid w:val="00FC6C04"/>
    <w:rsid w:val="00FC6E17"/>
    <w:rsid w:val="00FC7072"/>
    <w:rsid w:val="00FC74D2"/>
    <w:rsid w:val="00FC76F5"/>
    <w:rsid w:val="00FC7F67"/>
    <w:rsid w:val="00FD0468"/>
    <w:rsid w:val="00FD102F"/>
    <w:rsid w:val="00FD1E43"/>
    <w:rsid w:val="00FD20A7"/>
    <w:rsid w:val="00FD2143"/>
    <w:rsid w:val="00FD25DE"/>
    <w:rsid w:val="00FD266F"/>
    <w:rsid w:val="00FD36A2"/>
    <w:rsid w:val="00FD39F5"/>
    <w:rsid w:val="00FD3E47"/>
    <w:rsid w:val="00FD3F3E"/>
    <w:rsid w:val="00FD3FB7"/>
    <w:rsid w:val="00FD41AE"/>
    <w:rsid w:val="00FD7747"/>
    <w:rsid w:val="00FD7AA9"/>
    <w:rsid w:val="00FD7C3A"/>
    <w:rsid w:val="00FE03B6"/>
    <w:rsid w:val="00FE0E99"/>
    <w:rsid w:val="00FE1359"/>
    <w:rsid w:val="00FE1B79"/>
    <w:rsid w:val="00FE2EF9"/>
    <w:rsid w:val="00FE5C49"/>
    <w:rsid w:val="00FE62FD"/>
    <w:rsid w:val="00FE6ED8"/>
    <w:rsid w:val="00FE6F44"/>
    <w:rsid w:val="00FE77C4"/>
    <w:rsid w:val="00FE7FC8"/>
    <w:rsid w:val="00FF1902"/>
    <w:rsid w:val="00FF1A61"/>
    <w:rsid w:val="00FF39F3"/>
    <w:rsid w:val="00FF3D1A"/>
    <w:rsid w:val="00FF54D6"/>
    <w:rsid w:val="00FF6347"/>
    <w:rsid w:val="00FF6A23"/>
    <w:rsid w:val="00FF6CBF"/>
    <w:rsid w:val="012D4C32"/>
    <w:rsid w:val="05BA0A7C"/>
    <w:rsid w:val="074DE454"/>
    <w:rsid w:val="08A6C002"/>
    <w:rsid w:val="09360E1F"/>
    <w:rsid w:val="09E07603"/>
    <w:rsid w:val="10E01358"/>
    <w:rsid w:val="1113C440"/>
    <w:rsid w:val="15A25D78"/>
    <w:rsid w:val="1A3C3E29"/>
    <w:rsid w:val="1BAF0C7C"/>
    <w:rsid w:val="1F7A163D"/>
    <w:rsid w:val="20AF705F"/>
    <w:rsid w:val="22B9D75E"/>
    <w:rsid w:val="2A184B59"/>
    <w:rsid w:val="34F3539E"/>
    <w:rsid w:val="3A3670E0"/>
    <w:rsid w:val="3D165482"/>
    <w:rsid w:val="3FD21AF8"/>
    <w:rsid w:val="456A2097"/>
    <w:rsid w:val="45F4FEB5"/>
    <w:rsid w:val="465541F9"/>
    <w:rsid w:val="55A99DE2"/>
    <w:rsid w:val="57E25350"/>
    <w:rsid w:val="5CA3CEDD"/>
    <w:rsid w:val="613A1DE4"/>
    <w:rsid w:val="62319EA8"/>
    <w:rsid w:val="6AB636E0"/>
    <w:rsid w:val="6CBD98C0"/>
    <w:rsid w:val="6F8408C6"/>
    <w:rsid w:val="7161EB50"/>
    <w:rsid w:val="72196D2D"/>
    <w:rsid w:val="728769B0"/>
    <w:rsid w:val="7384C215"/>
    <w:rsid w:val="78CBAD62"/>
    <w:rsid w:val="7C936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579777"/>
  <w15:chartTrackingRefBased/>
  <w15:docId w15:val="{807949B9-5BCC-4CBF-9538-27D11E3F4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/>
    <w:lsdException w:name="toc 3" w:uiPriority="39" w:unhideWhenUsed="1"/>
    <w:lsdException w:name="toc 4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/>
    <w:lsdException w:name="List Bullet" w:semiHidden="1" w:unhideWhenUsed="1"/>
    <w:lsdException w:name="List Number" w:semiHidden="1" w:unhideWhenUsed="1"/>
    <w:lsdException w:name="List 2" w:unhideWhenUsed="1"/>
    <w:lsdException w:name="List 3" w:unhideWhenUsed="1"/>
    <w:lsdException w:name="List 4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basedOn w:val="Heade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ind w:left="7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qFormat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FollowedHyperlink">
    <w:name w:val="FollowedHyperlink"/>
    <w:uiPriority w:val="99"/>
    <w:unhideWhenUsed/>
    <w:rPr>
      <w:color w:val="800080"/>
      <w:u w:val="single"/>
    </w:rPr>
  </w:style>
  <w:style w:type="character" w:customStyle="1" w:styleId="list3Char">
    <w:name w:val="list3 Char"/>
    <w:link w:val="list3"/>
    <w:locked/>
    <w:rPr>
      <w:rFonts w:ascii="PMingLiU" w:eastAsia="PMingLiU" w:hAnsi="PMingLiU"/>
      <w:lang w:val="en-GB" w:eastAsia="ko-KR"/>
    </w:rPr>
  </w:style>
  <w:style w:type="character" w:customStyle="1" w:styleId="CommentTextChar">
    <w:name w:val="Comment Text Char"/>
    <w:link w:val="CommentText"/>
    <w:qFormat/>
    <w:rPr>
      <w:rFonts w:ascii="Times New Roman" w:eastAsia="SimSun" w:hAnsi="Times New Roman" w:cs="Times New Roman"/>
      <w:sz w:val="20"/>
      <w:szCs w:val="20"/>
    </w:rPr>
  </w:style>
  <w:style w:type="character" w:styleId="CommentReference">
    <w:name w:val="annotation reference"/>
    <w:unhideWhenUsed/>
    <w:qFormat/>
    <w:rPr>
      <w:sz w:val="16"/>
      <w:szCs w:val="16"/>
    </w:rPr>
  </w:style>
  <w:style w:type="character" w:customStyle="1" w:styleId="TAHCar">
    <w:name w:val="TAH Car"/>
    <w:link w:val="TAH"/>
    <w:locked/>
    <w:rPr>
      <w:rFonts w:ascii="Arial" w:eastAsia="MS Mincho" w:hAnsi="Arial" w:cs="Arial"/>
      <w:b/>
      <w:sz w:val="18"/>
      <w:szCs w:val="22"/>
      <w:lang w:val="en-GB"/>
    </w:rPr>
  </w:style>
  <w:style w:type="character" w:customStyle="1" w:styleId="PLChar">
    <w:name w:val="PL Char"/>
    <w:link w:val="PL"/>
    <w:qFormat/>
    <w:locked/>
    <w:rPr>
      <w:rFonts w:ascii="Courier New" w:eastAsia="Times New Roman" w:hAnsi="Courier New" w:cs="Courier New"/>
      <w:sz w:val="16"/>
      <w:szCs w:val="16"/>
      <w:lang w:val="en-GB" w:eastAsia="ja-JP"/>
    </w:rPr>
  </w:style>
  <w:style w:type="character" w:customStyle="1" w:styleId="Heading5Char">
    <w:name w:val="Heading 5 Char"/>
    <w:link w:val="Heading5"/>
    <w:uiPriority w:val="9"/>
    <w:rPr>
      <w:rFonts w:ascii="Cambria" w:eastAsia="SimSun" w:hAnsi="Cambria"/>
      <w:color w:val="243F60"/>
    </w:rPr>
  </w:style>
  <w:style w:type="character" w:customStyle="1" w:styleId="Heading1Char">
    <w:name w:val="Heading 1 Char"/>
    <w:link w:val="Heading1"/>
    <w:rPr>
      <w:rFonts w:ascii="Arial" w:eastAsia="Arial" w:hAnsi="Arial"/>
      <w:sz w:val="36"/>
      <w:lang w:val="en-GB" w:eastAsia="zh-CN"/>
    </w:rPr>
  </w:style>
  <w:style w:type="character" w:customStyle="1" w:styleId="B4Char">
    <w:name w:val="B4 Char"/>
    <w:link w:val="B4"/>
    <w:qFormat/>
    <w:rPr>
      <w:rFonts w:ascii="Times New Roman" w:eastAsia="Times New Roman" w:hAnsi="Times New Roman"/>
    </w:rPr>
  </w:style>
  <w:style w:type="character" w:customStyle="1" w:styleId="BalloonTextChar">
    <w:name w:val="Balloon Text Char"/>
    <w:link w:val="BalloonText"/>
    <w:uiPriority w:val="99"/>
    <w:semiHidden/>
    <w:rPr>
      <w:rFonts w:ascii="Tahoma" w:eastAsia="SimSun" w:hAnsi="Tahoma" w:cs="Times New Roman"/>
      <w:sz w:val="16"/>
      <w:szCs w:val="16"/>
    </w:rPr>
  </w:style>
  <w:style w:type="character" w:customStyle="1" w:styleId="Heading9Char">
    <w:name w:val="Heading 9 Char"/>
    <w:link w:val="Heading9"/>
    <w:uiPriority w:val="9"/>
    <w:semiHidden/>
    <w:rPr>
      <w:rFonts w:ascii="Calibri Light" w:eastAsia="Times New Roman" w:hAnsi="Calibri Light"/>
      <w:sz w:val="22"/>
      <w:szCs w:val="22"/>
    </w:rPr>
  </w:style>
  <w:style w:type="character" w:customStyle="1" w:styleId="B1Char">
    <w:name w:val="B1 Char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eastAsia="Malgun Gothic" w:hAnsi="Times New Roman"/>
      <w:lang w:val="en-GB"/>
    </w:rPr>
  </w:style>
  <w:style w:type="character" w:customStyle="1" w:styleId="EmailDiscussionChar">
    <w:name w:val="EmailDiscussion Char"/>
    <w:link w:val="EmailDiscussion"/>
    <w:locked/>
    <w:rPr>
      <w:rFonts w:ascii="Yu Mincho" w:eastAsia="Courier New" w:hAnsi="Yu Mincho" w:cs="Yu Mincho"/>
      <w:b/>
      <w:szCs w:val="24"/>
    </w:rPr>
  </w:style>
  <w:style w:type="character" w:customStyle="1" w:styleId="CaptionChar">
    <w:name w:val="Caption Char"/>
    <w:link w:val="Caption"/>
    <w:rPr>
      <w:rFonts w:ascii="Times New Roman" w:eastAsia="SimSun" w:hAnsi="Times New Roman"/>
      <w:b/>
      <w:bCs/>
      <w:lang w:eastAsia="en-US"/>
    </w:rPr>
  </w:style>
  <w:style w:type="character" w:customStyle="1" w:styleId="TACChar">
    <w:name w:val="TAC Char"/>
    <w:link w:val="TAC"/>
    <w:locked/>
    <w:rPr>
      <w:rFonts w:ascii="Arial" w:eastAsia="MS Mincho" w:hAnsi="Arial" w:cs="Arial"/>
      <w:sz w:val="18"/>
      <w:szCs w:val="22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en-GB"/>
    </w:rPr>
  </w:style>
  <w:style w:type="character" w:customStyle="1" w:styleId="Heading8Char">
    <w:name w:val="Heading 8 Char"/>
    <w:link w:val="Heading8"/>
    <w:uiPriority w:val="9"/>
    <w:semiHidden/>
    <w:rPr>
      <w:rFonts w:eastAsia="Times New Roman"/>
      <w:i/>
      <w:iCs/>
      <w:sz w:val="24"/>
      <w:szCs w:val="24"/>
    </w:rPr>
  </w:style>
  <w:style w:type="character" w:customStyle="1" w:styleId="msoins0">
    <w:name w:val="msoins"/>
  </w:style>
  <w:style w:type="character" w:customStyle="1" w:styleId="Heading6Char">
    <w:name w:val="Heading 6 Char"/>
    <w:link w:val="Heading6"/>
    <w:uiPriority w:val="9"/>
    <w:semiHidden/>
    <w:rPr>
      <w:rFonts w:eastAsia="Times New Roman"/>
      <w:b/>
      <w:bCs/>
      <w:sz w:val="22"/>
      <w:szCs w:val="22"/>
    </w:rPr>
  </w:style>
  <w:style w:type="character" w:customStyle="1" w:styleId="Heading3Char1">
    <w:name w:val="Heading 3 Char1"/>
    <w:aliases w:val="Heading 3 3GPP Char1"/>
    <w:semiHidden/>
    <w:rPr>
      <w:rFonts w:ascii="Calibri Light" w:eastAsia="Times New Roman" w:hAnsi="Calibri Light" w:cs="Times New Roman"/>
      <w:color w:val="1F4D78"/>
      <w:sz w:val="24"/>
      <w:szCs w:val="24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  <w:lang w:val="en-GB" w:eastAsia="en-GB"/>
    </w:rPr>
  </w:style>
  <w:style w:type="character" w:customStyle="1" w:styleId="Heading2Char1">
    <w:name w:val="Heading 2 Char1"/>
    <w:aliases w:val="H2 Char1,h2 Char1,DO NOT USE_h2 Char1,h21 Char1,Heading 2 3GPP Char1"/>
    <w:uiPriority w:val="9"/>
    <w:semiHidden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B3Char2">
    <w:name w:val="B3 Char2"/>
    <w:link w:val="B3"/>
    <w:qFormat/>
    <w:rPr>
      <w:rFonts w:ascii="Times New Roman" w:eastAsia="Times New Roman" w:hAnsi="Times New Roman"/>
    </w:rPr>
  </w:style>
  <w:style w:type="character" w:customStyle="1" w:styleId="Heading7Char">
    <w:name w:val="Heading 7 Char"/>
    <w:link w:val="Heading7"/>
    <w:uiPriority w:val="9"/>
    <w:semiHidden/>
    <w:rPr>
      <w:rFonts w:eastAsia="Times New Roman"/>
      <w:sz w:val="24"/>
      <w:szCs w:val="24"/>
    </w:rPr>
  </w:style>
  <w:style w:type="character" w:customStyle="1" w:styleId="ZGSM">
    <w:name w:val="ZGSM"/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CommentsChar">
    <w:name w:val="Comments Char"/>
    <w:link w:val="Comments"/>
    <w:locked/>
    <w:rPr>
      <w:rFonts w:ascii="Arial" w:eastAsia="MS Mincho" w:hAnsi="Arial" w:cs="Arial"/>
      <w:i/>
      <w:sz w:val="18"/>
      <w:szCs w:val="24"/>
      <w:lang w:val="en-GB" w:eastAsia="en-GB"/>
    </w:rPr>
  </w:style>
  <w:style w:type="character" w:customStyle="1" w:styleId="observChar">
    <w:name w:val="observ. Char"/>
    <w:link w:val="observ"/>
    <w:rPr>
      <w:rFonts w:ascii="Times New Roman" w:eastAsia="SimSun" w:hAnsi="Times New Roman"/>
      <w:lang w:val="en-GB"/>
    </w:rPr>
  </w:style>
  <w:style w:type="character" w:customStyle="1" w:styleId="HeaderChar">
    <w:name w:val="Header Char"/>
    <w:link w:val="Header"/>
    <w:uiPriority w:val="99"/>
    <w:rPr>
      <w:rFonts w:ascii="Arial" w:eastAsia="SimSun" w:hAnsi="Arial" w:cs="Times New Roman"/>
      <w:b/>
      <w:sz w:val="18"/>
      <w:szCs w:val="20"/>
      <w:lang w:val="en-US" w:eastAsia="zh-CN"/>
    </w:rPr>
  </w:style>
  <w:style w:type="character" w:customStyle="1" w:styleId="EditorsNoteChar">
    <w:name w:val="Editor's Note Char"/>
    <w:aliases w:val="EN Char"/>
    <w:link w:val="EditorsNote"/>
    <w:rPr>
      <w:rFonts w:ascii="Times New Roman" w:eastAsia="Times New Roman" w:hAnsi="Times New Roman"/>
      <w:color w:val="FF0000"/>
    </w:rPr>
  </w:style>
  <w:style w:type="character" w:customStyle="1" w:styleId="NOChar">
    <w:name w:val="NO Char"/>
    <w:link w:val="NO"/>
    <w:qFormat/>
    <w:rPr>
      <w:rFonts w:ascii="Arial" w:eastAsia="Times New Roman" w:hAnsi="Arial"/>
      <w:lang w:val="en-GB" w:eastAsia="en-GB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 w:cs="Arial"/>
      <w:szCs w:val="24"/>
      <w:lang w:val="en-GB" w:eastAsia="en-GB"/>
    </w:rPr>
  </w:style>
  <w:style w:type="character" w:customStyle="1" w:styleId="FooterChar">
    <w:name w:val="Footer Char"/>
    <w:link w:val="Footer"/>
    <w:uiPriority w:val="99"/>
    <w:rPr>
      <w:rFonts w:ascii="Times New Roman" w:eastAsia="SimSun" w:hAnsi="Times New Roman" w:cs="Times New Roman"/>
      <w:sz w:val="20"/>
      <w:szCs w:val="20"/>
    </w:rPr>
  </w:style>
  <w:style w:type="character" w:customStyle="1" w:styleId="3GPPTextChar">
    <w:name w:val="3GPP Text Char"/>
    <w:link w:val="3GPPText"/>
    <w:qFormat/>
    <w:rPr>
      <w:rFonts w:ascii="Times New Roman" w:eastAsia="SimSun" w:hAnsi="Times New Roman"/>
      <w:sz w:val="22"/>
      <w:lang w:eastAsia="en-US"/>
    </w:rPr>
  </w:style>
  <w:style w:type="character" w:customStyle="1" w:styleId="B1Zchn">
    <w:name w:val="B1 Zchn"/>
    <w:locked/>
    <w:rPr>
      <w:rFonts w:ascii="Times New Roman" w:eastAsia="Times New Roman" w:hAnsi="Times New Roman"/>
      <w:lang w:val="en-GB" w:eastAsia="ja-JP"/>
    </w:rPr>
  </w:style>
  <w:style w:type="character" w:customStyle="1" w:styleId="Recommend-1Char">
    <w:name w:val="Recommend-1 Char"/>
    <w:link w:val="Recommend-1"/>
    <w:rPr>
      <w:rFonts w:ascii="Times New Roman" w:eastAsia="SimSun" w:hAnsi="Times New Roman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Pr>
      <w:rFonts w:ascii="Times New Roman" w:eastAsia="SimSun" w:hAnsi="Times New Roman" w:cs="Times New Roman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val="en-GB" w:eastAsia="en-US"/>
    </w:rPr>
  </w:style>
  <w:style w:type="character" w:customStyle="1" w:styleId="content">
    <w:name w:val="content"/>
  </w:style>
  <w:style w:type="character" w:customStyle="1" w:styleId="TFChar">
    <w:name w:val="TF Char"/>
    <w:link w:val="TF"/>
    <w:locked/>
    <w:rPr>
      <w:rFonts w:ascii="Arial" w:eastAsia="Times New Roman" w:hAnsi="Arial" w:cs="Arial"/>
      <w:b/>
      <w:lang w:val="en-GB" w:eastAsia="ko-KR"/>
    </w:rPr>
  </w:style>
  <w:style w:type="character" w:customStyle="1" w:styleId="Heading2Char">
    <w:name w:val="Heading 2 Char"/>
    <w:link w:val="Heading2"/>
    <w:uiPriority w:val="9"/>
    <w:rPr>
      <w:rFonts w:ascii="Arial" w:eastAsia="Arial" w:hAnsi="Arial"/>
      <w:sz w:val="32"/>
      <w:lang w:val="en-GB" w:eastAsia="zh-CN"/>
    </w:rPr>
  </w:style>
  <w:style w:type="character" w:customStyle="1" w:styleId="Heading3Char">
    <w:name w:val="Heading 3 Char"/>
    <w:link w:val="Heading3"/>
    <w:rPr>
      <w:rFonts w:ascii="Arial" w:eastAsia="Arial" w:hAnsi="Arial"/>
      <w:sz w:val="28"/>
      <w:lang w:val="en-GB" w:eastAsia="zh-CN"/>
    </w:rPr>
  </w:style>
  <w:style w:type="character" w:customStyle="1" w:styleId="BodyTextChar">
    <w:name w:val="Body Text Char"/>
    <w:link w:val="BodyText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4Char">
    <w:name w:val="Heading 4 Char"/>
    <w:link w:val="Heading4"/>
    <w:uiPriority w:val="9"/>
    <w:rPr>
      <w:rFonts w:eastAsia="Times New Roman"/>
      <w:b/>
      <w:bCs/>
      <w:sz w:val="28"/>
      <w:szCs w:val="28"/>
    </w:rPr>
  </w:style>
  <w:style w:type="character" w:customStyle="1" w:styleId="Heading1Char1">
    <w:name w:val="Heading 1 Char1"/>
    <w:aliases w:val="H1 Char1,h1 Char1,Heading 1 3GPP Char1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TALCar">
    <w:name w:val="TAL Car"/>
    <w:link w:val="TAL"/>
    <w:qFormat/>
    <w:locked/>
    <w:rPr>
      <w:rFonts w:ascii="Arial" w:eastAsia="SimSun" w:hAnsi="Arial" w:cs="Arial"/>
      <w:sz w:val="18"/>
      <w:lang w:val="en-GB"/>
    </w:rPr>
  </w:style>
  <w:style w:type="character" w:customStyle="1" w:styleId="ProposalChar">
    <w:name w:val="Proposal Char"/>
    <w:link w:val="Proposal"/>
    <w:qFormat/>
    <w:rPr>
      <w:rFonts w:ascii="Times New Roman" w:eastAsia="SimSun" w:hAnsi="Times New Roman"/>
      <w:lang w:val="en-GB"/>
    </w:rPr>
  </w:style>
  <w:style w:type="character" w:customStyle="1" w:styleId="Proposal2Char">
    <w:name w:val="Proposal 2 Char"/>
    <w:basedOn w:val="ProposalChar"/>
    <w:link w:val="Proposal2"/>
    <w:rPr>
      <w:rFonts w:ascii="Times New Roman" w:eastAsia="SimSun" w:hAnsi="Times New Roman"/>
      <w:lang w:val="en-GB"/>
    </w:rPr>
  </w:style>
  <w:style w:type="character" w:customStyle="1" w:styleId="TALCharCharChar">
    <w:name w:val="TAL Char Char Char"/>
    <w:link w:val="TALCharChar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rPr>
      <w:rFonts w:ascii="Arial" w:hAnsi="Arial"/>
      <w:b/>
      <w:sz w:val="18"/>
      <w:lang w:eastAsia="en-US"/>
    </w:rPr>
  </w:style>
  <w:style w:type="paragraph" w:styleId="List30">
    <w:name w:val="List 3"/>
    <w:basedOn w:val="Normal"/>
    <w:uiPriority w:val="99"/>
    <w:unhideWhenUsed/>
    <w:pPr>
      <w:ind w:left="1080" w:hanging="360"/>
      <w:contextualSpacing/>
    </w:pPr>
  </w:style>
  <w:style w:type="paragraph" w:styleId="BodyText">
    <w:name w:val="Body Text"/>
    <w:basedOn w:val="Normal"/>
    <w:link w:val="BodyTextChar"/>
    <w:unhideWhenUsed/>
    <w:pPr>
      <w:spacing w:after="120"/>
    </w:pPr>
    <w:rPr>
      <w:lang w:val="en-GB"/>
    </w:rPr>
  </w:style>
  <w:style w:type="paragraph" w:styleId="Caption">
    <w:name w:val="caption"/>
    <w:basedOn w:val="Normal"/>
    <w:next w:val="Normal"/>
    <w:link w:val="CaptionChar"/>
    <w:qFormat/>
    <w:rPr>
      <w:b/>
      <w:bCs/>
    </w:rPr>
  </w:style>
  <w:style w:type="paragraph" w:styleId="TOC3">
    <w:name w:val="toc 3"/>
    <w:basedOn w:val="Normal"/>
    <w:next w:val="Normal"/>
    <w:uiPriority w:val="39"/>
    <w:unhideWhenUsed/>
    <w:pPr>
      <w:spacing w:after="100"/>
      <w:ind w:left="400"/>
    </w:pPr>
  </w:style>
  <w:style w:type="paragraph" w:styleId="List2">
    <w:name w:val="List 2"/>
    <w:basedOn w:val="Normal"/>
    <w:uiPriority w:val="99"/>
    <w:unhideWhenUsed/>
    <w:pPr>
      <w:ind w:left="720" w:hanging="360"/>
      <w:contextualSpacing/>
    </w:pPr>
  </w:style>
  <w:style w:type="paragraph" w:styleId="List">
    <w:name w:val="List"/>
    <w:basedOn w:val="Normal"/>
    <w:uiPriority w:val="99"/>
    <w:unhideWhenUsed/>
    <w:pPr>
      <w:ind w:left="360" w:hanging="360"/>
      <w:contextualSpacing/>
    </w:pPr>
  </w:style>
  <w:style w:type="paragraph" w:styleId="TOC4">
    <w:name w:val="toc 4"/>
    <w:basedOn w:val="TOC3"/>
    <w:uiPriority w:val="99"/>
    <w:unhideWhenUsed/>
    <w:pPr>
      <w:keepLines/>
      <w:widowControl w:val="0"/>
      <w:tabs>
        <w:tab w:val="right" w:leader="dot" w:pos="9639"/>
      </w:tabs>
      <w:spacing w:after="0"/>
      <w:ind w:left="1418" w:right="425" w:hanging="1418"/>
    </w:pPr>
    <w:rPr>
      <w:lang w:eastAsia="zh-CN"/>
    </w:rPr>
  </w:style>
  <w:style w:type="paragraph" w:styleId="Header">
    <w:name w:val="header"/>
    <w:link w:val="HeaderChar"/>
    <w:uiPriority w:val="99"/>
    <w:unhideWhenUsed/>
    <w:pPr>
      <w:widowControl w:val="0"/>
      <w:overflowPunct w:val="0"/>
      <w:autoSpaceDE w:val="0"/>
      <w:autoSpaceDN w:val="0"/>
      <w:adjustRightInd w:val="0"/>
    </w:pPr>
    <w:rPr>
      <w:rFonts w:ascii="Arial" w:hAnsi="Arial"/>
      <w:b/>
      <w:sz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b/>
      <w:bCs/>
    </w:rPr>
  </w:style>
  <w:style w:type="paragraph" w:styleId="CommentText">
    <w:name w:val="annotation text"/>
    <w:basedOn w:val="Normal"/>
    <w:link w:val="CommentTextChar"/>
    <w:unhideWhenUsed/>
    <w:qFormat/>
  </w:style>
  <w:style w:type="paragraph" w:styleId="BalloonText">
    <w:name w:val="Balloon Text"/>
    <w:basedOn w:val="Normal"/>
    <w:link w:val="BalloonTextChar"/>
    <w:uiPriority w:val="99"/>
    <w:unhideWhenUsed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paragraph" w:styleId="TOC1">
    <w:name w:val="toc 1"/>
    <w:basedOn w:val="Normal"/>
    <w:next w:val="Normal"/>
    <w:uiPriority w:val="39"/>
    <w:unhideWhenUsed/>
    <w:qFormat/>
    <w:pPr>
      <w:tabs>
        <w:tab w:val="left" w:pos="1418"/>
        <w:tab w:val="right" w:leader="dot" w:pos="9350"/>
      </w:tabs>
      <w:overflowPunct/>
      <w:autoSpaceDE/>
      <w:autoSpaceDN/>
      <w:adjustRightInd/>
      <w:spacing w:after="100" w:line="259" w:lineRule="auto"/>
      <w:jc w:val="both"/>
    </w:pPr>
    <w:rPr>
      <w:rFonts w:eastAsia="Times New Roman"/>
      <w:szCs w:val="22"/>
    </w:rPr>
  </w:style>
  <w:style w:type="paragraph" w:styleId="TOC2">
    <w:name w:val="toc 2"/>
    <w:basedOn w:val="Normal"/>
    <w:next w:val="Normal"/>
    <w:uiPriority w:val="39"/>
    <w:unhideWhenUsed/>
    <w:pPr>
      <w:overflowPunct/>
      <w:autoSpaceDE/>
      <w:autoSpaceDN/>
      <w:adjustRightInd/>
      <w:spacing w:after="100" w:line="259" w:lineRule="auto"/>
      <w:ind w:left="220"/>
    </w:pPr>
    <w:rPr>
      <w:rFonts w:eastAsia="Times New Roman"/>
      <w:szCs w:val="22"/>
    </w:rPr>
  </w:style>
  <w:style w:type="paragraph" w:styleId="List4">
    <w:name w:val="List 4"/>
    <w:basedOn w:val="Normal"/>
    <w:uiPriority w:val="99"/>
    <w:unhideWhenUsed/>
    <w:pPr>
      <w:ind w:left="1440" w:hanging="360"/>
      <w:contextualSpacing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EditorsNote">
    <w:name w:val="Editor's Note"/>
    <w:basedOn w:val="Normal"/>
    <w:link w:val="EditorsNoteChar"/>
    <w:qFormat/>
    <w:pPr>
      <w:keepLines/>
      <w:ind w:left="1135" w:hanging="851"/>
      <w:textAlignment w:val="baseline"/>
    </w:pPr>
    <w:rPr>
      <w:rFonts w:eastAsia="Times New Roman"/>
      <w:color w:val="FF0000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H">
    <w:name w:val="TH"/>
    <w:basedOn w:val="Normal"/>
    <w:link w:val="THChar"/>
    <w:qFormat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Calibri" w:hAnsi="Arial" w:cs="Arial"/>
      <w:b/>
      <w:sz w:val="22"/>
      <w:szCs w:val="22"/>
      <w:lang w:val="en-GB"/>
    </w:rPr>
  </w:style>
  <w:style w:type="paragraph" w:styleId="TOCHeading">
    <w:name w:val="TOC Heading"/>
    <w:basedOn w:val="Heading1"/>
    <w:next w:val="Normal"/>
    <w:uiPriority w:val="39"/>
    <w:qFormat/>
    <w:pPr>
      <w:widowControl/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 w:cs="Arial"/>
      <w:sz w:val="22"/>
      <w:szCs w:val="24"/>
      <w:lang w:val="en-GB" w:eastAsia="en-GB"/>
    </w:rPr>
  </w:style>
  <w:style w:type="paragraph" w:customStyle="1" w:styleId="list1">
    <w:name w:val="list1"/>
    <w:basedOn w:val="ListParagraph"/>
    <w:uiPriority w:val="99"/>
    <w:qFormat/>
    <w:pPr>
      <w:overflowPunct/>
      <w:autoSpaceDE/>
      <w:autoSpaceDN/>
      <w:adjustRightInd/>
      <w:spacing w:after="0"/>
      <w:ind w:left="360" w:hanging="360"/>
    </w:pPr>
    <w:rPr>
      <w:rFonts w:ascii="Calibri" w:eastAsia="Calibri" w:hAnsi="Calibri"/>
    </w:rPr>
  </w:style>
  <w:style w:type="paragraph" w:customStyle="1" w:styleId="B2">
    <w:name w:val="B2"/>
    <w:basedOn w:val="List2"/>
    <w:link w:val="B2Char"/>
    <w:qFormat/>
    <w:pPr>
      <w:overflowPunct/>
      <w:autoSpaceDE/>
      <w:autoSpaceDN/>
      <w:adjustRightInd/>
      <w:ind w:left="851" w:hanging="284"/>
    </w:pPr>
    <w:rPr>
      <w:rFonts w:eastAsia="Malgun Gothic"/>
      <w:lang w:val="en-GB"/>
    </w:rPr>
  </w:style>
  <w:style w:type="paragraph" w:customStyle="1" w:styleId="list40">
    <w:name w:val="list4"/>
    <w:basedOn w:val="list3"/>
    <w:uiPriority w:val="99"/>
    <w:qFormat/>
    <w:pPr>
      <w:tabs>
        <w:tab w:val="left" w:pos="2880"/>
      </w:tabs>
      <w:ind w:left="1620" w:hanging="270"/>
    </w:pPr>
  </w:style>
  <w:style w:type="paragraph" w:customStyle="1" w:styleId="B4">
    <w:name w:val="B4"/>
    <w:basedOn w:val="List4"/>
    <w:link w:val="B4Char"/>
    <w:qFormat/>
    <w:pPr>
      <w:ind w:left="1418" w:hanging="284"/>
      <w:textAlignment w:val="baseline"/>
    </w:pPr>
    <w:rPr>
      <w:rFonts w:eastAsia="Times New Roman"/>
    </w:rPr>
  </w:style>
  <w:style w:type="paragraph" w:customStyle="1" w:styleId="observ">
    <w:name w:val="observ."/>
    <w:basedOn w:val="Proposal"/>
    <w:link w:val="observChar"/>
    <w:qFormat/>
    <w:pPr>
      <w:numPr>
        <w:numId w:val="2"/>
      </w:numPr>
    </w:pPr>
    <w:rPr>
      <w:lang w:eastAsia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Proposal">
    <w:name w:val="Proposal"/>
    <w:basedOn w:val="Normal"/>
    <w:link w:val="ProposalChar"/>
    <w:qFormat/>
    <w:pPr>
      <w:jc w:val="both"/>
    </w:pPr>
    <w:rPr>
      <w:lang w:val="en-GB"/>
    </w:rPr>
  </w:style>
  <w:style w:type="paragraph" w:customStyle="1" w:styleId="3GPPAgreements">
    <w:name w:val="3GPP Agreements"/>
    <w:basedOn w:val="Normal"/>
    <w:link w:val="3GPPAgreementsChar"/>
    <w:qFormat/>
    <w:pPr>
      <w:numPr>
        <w:numId w:val="3"/>
      </w:numPr>
      <w:spacing w:before="60" w:after="60"/>
      <w:jc w:val="both"/>
      <w:textAlignment w:val="baseline"/>
    </w:pPr>
    <w:rPr>
      <w:sz w:val="22"/>
      <w:lang w:eastAsia="zh-CN"/>
    </w:rPr>
  </w:style>
  <w:style w:type="paragraph" w:customStyle="1" w:styleId="Recommend-1">
    <w:name w:val="Recommend-1"/>
    <w:basedOn w:val="Normal"/>
    <w:link w:val="Recommend-1Char"/>
    <w:qFormat/>
    <w:pPr>
      <w:numPr>
        <w:numId w:val="4"/>
      </w:numPr>
      <w:jc w:val="both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sz w:val="16"/>
      <w:szCs w:val="16"/>
      <w:lang w:val="en-GB" w:eastAsia="ja-JP"/>
    </w:rPr>
  </w:style>
  <w:style w:type="paragraph" w:customStyle="1" w:styleId="Proposal2">
    <w:name w:val="Proposal 2"/>
    <w:basedOn w:val="Proposal"/>
    <w:link w:val="Proposal2Char"/>
    <w:qFormat/>
    <w:pPr>
      <w:numPr>
        <w:ilvl w:val="1"/>
        <w:numId w:val="5"/>
      </w:numPr>
    </w:pPr>
  </w:style>
  <w:style w:type="paragraph" w:styleId="Revision">
    <w:name w:val="Revision"/>
    <w:uiPriority w:val="99"/>
    <w:semiHidden/>
    <w:rPr>
      <w:rFonts w:ascii="Times New Roman" w:hAnsi="Times New Roman"/>
      <w:lang w:eastAsia="en-US"/>
    </w:rPr>
  </w:style>
  <w:style w:type="paragraph" w:customStyle="1" w:styleId="list3">
    <w:name w:val="list3"/>
    <w:basedOn w:val="Normal"/>
    <w:link w:val="list3Char"/>
    <w:qFormat/>
    <w:pPr>
      <w:overflowPunct/>
      <w:autoSpaceDE/>
      <w:autoSpaceDN/>
      <w:adjustRightInd/>
      <w:spacing w:after="0"/>
      <w:ind w:left="1260" w:hanging="360"/>
      <w:contextualSpacing/>
    </w:pPr>
    <w:rPr>
      <w:rFonts w:ascii="PMingLiU" w:eastAsia="PMingLiU" w:hAnsi="PMingLiU"/>
      <w:sz w:val="22"/>
      <w:szCs w:val="22"/>
      <w:lang w:val="en-GB" w:eastAsia="ko-KR"/>
    </w:rPr>
  </w:style>
  <w:style w:type="paragraph" w:customStyle="1" w:styleId="Body-1">
    <w:name w:val="Body-1"/>
    <w:basedOn w:val="Normal"/>
    <w:qFormat/>
    <w:pPr>
      <w:numPr>
        <w:ilvl w:val="1"/>
        <w:numId w:val="6"/>
      </w:numPr>
      <w:adjustRightInd/>
      <w:spacing w:after="0"/>
      <w:ind w:left="576" w:hanging="576"/>
    </w:pPr>
    <w:rPr>
      <w:rFonts w:ascii="Arial" w:eastAsia="Calibri" w:hAnsi="Arial" w:cs="Arial"/>
      <w:color w:val="833C0B"/>
    </w:rPr>
  </w:style>
  <w:style w:type="paragraph" w:customStyle="1" w:styleId="TF">
    <w:name w:val="TF"/>
    <w:aliases w:val="left"/>
    <w:basedOn w:val="TH"/>
    <w:link w:val="TFChar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/>
      <w:lang w:eastAsia="ko-KR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pPr>
      <w:ind w:left="720"/>
      <w:contextualSpacing/>
    </w:pPr>
    <w:rPr>
      <w:sz w:val="22"/>
      <w:szCs w:val="22"/>
    </w:rPr>
  </w:style>
  <w:style w:type="paragraph" w:customStyle="1" w:styleId="B3">
    <w:name w:val="B3"/>
    <w:basedOn w:val="List30"/>
    <w:link w:val="B3Char2"/>
    <w:qFormat/>
    <w:pPr>
      <w:ind w:left="1135" w:hanging="284"/>
      <w:textAlignment w:val="baseline"/>
    </w:pPr>
    <w:rPr>
      <w:rFonts w:eastAsia="Times New Roman"/>
    </w:rPr>
  </w:style>
  <w:style w:type="paragraph" w:customStyle="1" w:styleId="00BodyText">
    <w:name w:val="00 BodyText"/>
    <w:basedOn w:val="Normal"/>
    <w:uiPriority w:val="99"/>
    <w:pPr>
      <w:numPr>
        <w:numId w:val="7"/>
      </w:numPr>
      <w:overflowPunct/>
      <w:autoSpaceDE/>
      <w:autoSpaceDN/>
      <w:adjustRightInd/>
      <w:spacing w:after="220"/>
      <w:ind w:left="0" w:firstLine="0"/>
    </w:pPr>
    <w:rPr>
      <w:rFonts w:ascii="Arial" w:eastAsia="Times New Roman" w:hAnsi="Arial"/>
      <w:sz w:val="22"/>
    </w:rPr>
  </w:style>
  <w:style w:type="paragraph" w:customStyle="1" w:styleId="doc-title0">
    <w:name w:val="doc-title"/>
    <w:basedOn w:val="Normal"/>
    <w:uiPriority w:val="99"/>
    <w:pPr>
      <w:overflowPunct/>
      <w:autoSpaceDE/>
      <w:autoSpaceDN/>
      <w:adjustRightInd/>
      <w:spacing w:after="0"/>
      <w:ind w:left="1260" w:hanging="1260"/>
    </w:pPr>
    <w:rPr>
      <w:rFonts w:ascii="Arial" w:hAnsi="Arial" w:cs="Arial"/>
      <w:sz w:val="22"/>
      <w:szCs w:val="22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before="40" w:after="0"/>
    </w:pPr>
    <w:rPr>
      <w:rFonts w:ascii="Arial" w:eastAsia="MS Mincho" w:hAnsi="Arial" w:cs="Arial"/>
      <w:i/>
      <w:sz w:val="18"/>
      <w:szCs w:val="24"/>
      <w:lang w:val="en-GB" w:eastAsia="en-GB"/>
    </w:rPr>
  </w:style>
  <w:style w:type="paragraph" w:customStyle="1" w:styleId="TAC">
    <w:name w:val="TAC"/>
    <w:basedOn w:val="Normal"/>
    <w:link w:val="TACChar"/>
    <w:pPr>
      <w:keepNext/>
      <w:keepLines/>
      <w:overflowPunct/>
      <w:autoSpaceDE/>
      <w:autoSpaceDN/>
      <w:adjustRightInd/>
      <w:spacing w:after="0"/>
      <w:jc w:val="center"/>
    </w:pPr>
    <w:rPr>
      <w:rFonts w:ascii="Arial" w:eastAsia="MS Mincho" w:hAnsi="Arial" w:cs="Arial"/>
      <w:sz w:val="18"/>
      <w:szCs w:val="22"/>
      <w:lang w:val="en-GB"/>
    </w:rPr>
  </w:style>
  <w:style w:type="paragraph" w:customStyle="1" w:styleId="references0">
    <w:name w:val="references"/>
    <w:pPr>
      <w:numPr>
        <w:numId w:val="8"/>
      </w:numPr>
      <w:tabs>
        <w:tab w:val="left" w:pos="360"/>
      </w:tabs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paragraph" w:customStyle="1" w:styleId="B1">
    <w:name w:val="B1"/>
    <w:basedOn w:val="List"/>
    <w:link w:val="B1Char1"/>
    <w:qFormat/>
    <w:pPr>
      <w:overflowPunct/>
      <w:autoSpaceDE/>
      <w:autoSpaceDN/>
      <w:adjustRightInd/>
      <w:ind w:left="568" w:hanging="284"/>
    </w:pPr>
    <w:rPr>
      <w:rFonts w:eastAsia="Times New Roman"/>
      <w:lang w:val="en-GB"/>
    </w:rPr>
  </w:style>
  <w:style w:type="paragraph" w:customStyle="1" w:styleId="Doc-title">
    <w:name w:val="Doc-title"/>
    <w:basedOn w:val="Normal"/>
    <w:next w:val="Normal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 w:cs="Arial"/>
      <w:sz w:val="22"/>
      <w:szCs w:val="24"/>
      <w:lang w:val="en-GB" w:eastAsia="en-GB"/>
    </w:rPr>
  </w:style>
  <w:style w:type="paragraph" w:customStyle="1" w:styleId="References">
    <w:name w:val="References"/>
    <w:basedOn w:val="Normal"/>
    <w:uiPriority w:val="99"/>
    <w:pPr>
      <w:numPr>
        <w:ilvl w:val="2"/>
        <w:numId w:val="7"/>
      </w:numPr>
      <w:tabs>
        <w:tab w:val="left" w:pos="2481"/>
      </w:tabs>
      <w:overflowPunct/>
      <w:autoSpaceDE/>
      <w:autoSpaceDN/>
      <w:adjustRightInd/>
      <w:spacing w:after="0"/>
      <w:ind w:left="2481" w:hanging="681"/>
    </w:pPr>
    <w:rPr>
      <w:rFonts w:eastAsia="Times New Roman"/>
      <w:szCs w:val="24"/>
    </w:rPr>
  </w:style>
  <w:style w:type="paragraph" w:customStyle="1" w:styleId="TAL">
    <w:name w:val="TAL"/>
    <w:basedOn w:val="Normal"/>
    <w:link w:val="TALCar"/>
    <w:qFormat/>
    <w:pPr>
      <w:keepNext/>
      <w:keepLines/>
      <w:overflowPunct/>
      <w:autoSpaceDE/>
      <w:autoSpaceDN/>
      <w:adjustRightInd/>
      <w:spacing w:after="0"/>
    </w:pPr>
    <w:rPr>
      <w:rFonts w:ascii="Arial" w:hAnsi="Arial" w:cs="Arial"/>
      <w:sz w:val="18"/>
      <w:szCs w:val="22"/>
      <w:lang w:val="en-GB"/>
    </w:rPr>
  </w:style>
  <w:style w:type="paragraph" w:customStyle="1" w:styleId="TALCharChar">
    <w:name w:val="TAL Char Char"/>
    <w:basedOn w:val="Normal"/>
    <w:link w:val="TALCharCharChar"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/>
    </w:rPr>
  </w:style>
  <w:style w:type="paragraph" w:customStyle="1" w:styleId="Agreement">
    <w:name w:val="Agreement"/>
    <w:basedOn w:val="Normal"/>
    <w:next w:val="Doc-text2"/>
    <w:qFormat/>
    <w:pPr>
      <w:numPr>
        <w:numId w:val="9"/>
      </w:numPr>
      <w:tabs>
        <w:tab w:val="left" w:pos="360"/>
      </w:tabs>
      <w:overflowPunct/>
      <w:autoSpaceDE/>
      <w:autoSpaceDN/>
      <w:adjustRightInd/>
      <w:spacing w:before="60" w:after="0"/>
    </w:pPr>
    <w:rPr>
      <w:rFonts w:ascii="Arial" w:eastAsia="MS Mincho" w:hAnsi="Arial"/>
      <w:b/>
      <w:szCs w:val="24"/>
      <w:lang w:val="en-GB" w:eastAsia="en-GB"/>
    </w:rPr>
  </w:style>
  <w:style w:type="paragraph" w:customStyle="1" w:styleId="EX">
    <w:name w:val="EX"/>
    <w:basedOn w:val="Normal"/>
    <w:pPr>
      <w:keepLines/>
      <w:overflowPunct/>
      <w:autoSpaceDE/>
      <w:autoSpaceDN/>
      <w:adjustRightInd/>
      <w:ind w:left="1702" w:hanging="1418"/>
    </w:pPr>
    <w:rPr>
      <w:rFonts w:eastAsia="Times New Roman"/>
      <w:lang w:val="en-GB"/>
    </w:rPr>
  </w:style>
  <w:style w:type="paragraph" w:customStyle="1" w:styleId="3GPPText">
    <w:name w:val="3GPP Text"/>
    <w:basedOn w:val="Normal"/>
    <w:link w:val="3GPPTextChar"/>
    <w:qFormat/>
    <w:pPr>
      <w:spacing w:before="120" w:after="120" w:line="276" w:lineRule="auto"/>
      <w:jc w:val="both"/>
      <w:textAlignment w:val="baseline"/>
    </w:pPr>
    <w:rPr>
      <w:sz w:val="22"/>
    </w:rPr>
  </w:style>
  <w:style w:type="paragraph" w:customStyle="1" w:styleId="EmailDiscussion2">
    <w:name w:val="EmailDiscussion2"/>
    <w:basedOn w:val="Normal"/>
    <w:uiPriority w:val="99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Yu Mincho" w:eastAsia="Courier New" w:hAnsi="Yu Mincho" w:cs="Arial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tabs>
        <w:tab w:val="left" w:pos="1619"/>
      </w:tabs>
      <w:overflowPunct/>
      <w:autoSpaceDE/>
      <w:autoSpaceDN/>
      <w:adjustRightInd/>
      <w:spacing w:before="40" w:after="0"/>
      <w:ind w:left="1619" w:hanging="360"/>
    </w:pPr>
    <w:rPr>
      <w:rFonts w:ascii="Yu Mincho" w:eastAsia="Courier New" w:hAnsi="Yu Mincho" w:cs="Yu Mincho"/>
      <w:b/>
      <w:szCs w:val="24"/>
      <w:lang w:eastAsia="zh-CN"/>
    </w:rPr>
  </w:style>
  <w:style w:type="table" w:styleId="TableGrid">
    <w:name w:val="Table Grid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5">
    <w:name w:val="B5"/>
    <w:basedOn w:val="List5"/>
    <w:link w:val="B5Char"/>
    <w:qFormat/>
    <w:rsid w:val="00B93BB1"/>
    <w:pPr>
      <w:overflowPunct/>
      <w:autoSpaceDE/>
      <w:autoSpaceDN/>
      <w:adjustRightInd/>
      <w:ind w:left="1702" w:hanging="284"/>
      <w:contextualSpacing w:val="0"/>
    </w:pPr>
    <w:rPr>
      <w:lang w:val="en-GB"/>
    </w:rPr>
  </w:style>
  <w:style w:type="character" w:customStyle="1" w:styleId="B5Char">
    <w:name w:val="B5 Char"/>
    <w:link w:val="B5"/>
    <w:qFormat/>
    <w:rsid w:val="00B93BB1"/>
    <w:rPr>
      <w:rFonts w:ascii="Times New Roman" w:hAnsi="Times New Roman"/>
      <w:lang w:val="en-GB" w:eastAsia="en-US"/>
    </w:rPr>
  </w:style>
  <w:style w:type="paragraph" w:styleId="List5">
    <w:name w:val="List 5"/>
    <w:basedOn w:val="Normal"/>
    <w:uiPriority w:val="99"/>
    <w:semiHidden/>
    <w:unhideWhenUsed/>
    <w:rsid w:val="00B93BB1"/>
    <w:pPr>
      <w:ind w:left="1800" w:hanging="360"/>
      <w:contextualSpacing/>
    </w:pPr>
  </w:style>
  <w:style w:type="character" w:customStyle="1" w:styleId="3GPPAgreementsChar">
    <w:name w:val="3GPP Agreements Char"/>
    <w:link w:val="3GPPAgreements"/>
    <w:qFormat/>
    <w:locked/>
    <w:rsid w:val="004D694C"/>
    <w:rPr>
      <w:rFonts w:ascii="Times New Roman" w:hAnsi="Times New Roman"/>
      <w:sz w:val="22"/>
    </w:rPr>
  </w:style>
  <w:style w:type="paragraph" w:customStyle="1" w:styleId="listparagraph0">
    <w:name w:val="listparagraph"/>
    <w:basedOn w:val="Normal"/>
    <w:rsid w:val="004D694C"/>
    <w:pPr>
      <w:overflowPunct/>
      <w:autoSpaceDE/>
      <w:autoSpaceDN/>
      <w:adjustRightInd/>
      <w:spacing w:after="160" w:line="252" w:lineRule="auto"/>
      <w:ind w:left="720"/>
    </w:pPr>
    <w:rPr>
      <w:rFonts w:ascii="Calibri" w:eastAsia="Times New Roman" w:hAnsi="Calibri" w:cs="SimSun"/>
      <w:sz w:val="22"/>
      <w:szCs w:val="22"/>
    </w:rPr>
  </w:style>
  <w:style w:type="character" w:customStyle="1" w:styleId="apple-converted-space">
    <w:name w:val="apple-converted-space"/>
    <w:rsid w:val="004D694C"/>
  </w:style>
  <w:style w:type="numbering" w:customStyle="1" w:styleId="3GPPBullets">
    <w:name w:val="3GPP Bullets"/>
    <w:basedOn w:val="NoList"/>
    <w:uiPriority w:val="99"/>
    <w:rsid w:val="003C1971"/>
    <w:pPr>
      <w:numPr>
        <w:numId w:val="3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89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7045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2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2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EFC25B-A8CA-4EB7-A2B5-8EF6B924BD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557B80-197B-4084-8137-9CC29FAE306F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EBE5A7DD-DE51-45AB-86C7-5402A18B7C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946</Words>
  <Characters>5398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</Company>
  <LinksUpToDate>false</LinksUpToDate>
  <CharactersWithSpaces>6332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CTPClassification=CTP_IC:VisualMarkings=, CTPClassification=CTP_IC</cp:keywords>
  <cp:lastModifiedBy>Intel-Yi1</cp:lastModifiedBy>
  <cp:revision>186</cp:revision>
  <dcterms:created xsi:type="dcterms:W3CDTF">2021-03-28T10:08:00Z</dcterms:created>
  <dcterms:modified xsi:type="dcterms:W3CDTF">2021-10-22T01:43:00Z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TitusGUID">
    <vt:lpwstr>72fe72f8-408d-4c5e-b7e9-3181df87b220</vt:lpwstr>
  </property>
  <property fmtid="{D5CDD505-2E9C-101B-9397-08002B2CF9AE}" pid="5" name="ParentId">
    <vt:lpwstr/>
  </property>
  <property fmtid="{D5CDD505-2E9C-101B-9397-08002B2CF9AE}" pid="6" name="ReportOwner">
    <vt:lpwstr/>
  </property>
  <property fmtid="{D5CDD505-2E9C-101B-9397-08002B2CF9AE}" pid="7" name="CTP_BU">
    <vt:lpwstr/>
  </property>
  <property fmtid="{D5CDD505-2E9C-101B-9397-08002B2CF9AE}" pid="8" name="CTP_TimeStamp">
    <vt:lpwstr>2020-09-17 09:41:27Z</vt:lpwstr>
  </property>
  <property fmtid="{D5CDD505-2E9C-101B-9397-08002B2CF9AE}" pid="9" name="Sign-off status">
    <vt:lpwstr/>
  </property>
  <property fmtid="{D5CDD505-2E9C-101B-9397-08002B2CF9AE}" pid="10" name="ContentTypeId">
    <vt:lpwstr>0x010100C3355BB4B7850E44A83DAD8AF6CF14B0</vt:lpwstr>
  </property>
  <property fmtid="{D5CDD505-2E9C-101B-9397-08002B2CF9AE}" pid="11" name="KSOProductBuildVer">
    <vt:lpwstr>2052-10.8.2.7027</vt:lpwstr>
  </property>
  <property fmtid="{D5CDD505-2E9C-101B-9397-08002B2CF9AE}" pid="12" name="_2015_ms_pID_725343">
    <vt:lpwstr>(2)VLxOiBG4JbuRMFVHLXD0rRECwLGC0elteAprigJdhDovZCSA6dNFFNmNVyapcOvMWT6qkj7J_x000d_
hnKuO88Qv3WNq2AT35PwJylyLrR8+ezB/xClqqHjEMAiM0bX/KVQoT72qo6n4CeWAwZfY8Yh_x000d_
Tsn19NyDIr6D1ytFAw4TfgYqvc0s0bwIymwSNMYbGA027ppripq+1BT23MY1zmpY+D0HZrkr_x000d_
2aHqe/0kQ0nV9KD377</vt:lpwstr>
  </property>
  <property fmtid="{D5CDD505-2E9C-101B-9397-08002B2CF9AE}" pid="13" name="_2015_ms_pID_7253431">
    <vt:lpwstr>B0HweiEPW3ipzqu4sY9QlbsOw34KidYMYVTRfYAIiJPVngL7Q1DZl3_x000d_
BA5a3E1tf7QNcKer6DepyTBoturSO2+BaZvbkkYevjdBzMAiQw3Y9tIvmXD5dePQ/FjEz1+Z_x000d_
MgQbWu4Q79ZMBBbxDzNgW6YNuwDtNYyHvypBK+hdIkQVADeHB72VaLEDrKxKdkmySnfFGjrQ_x000d_
7cpr77abLEM9szAn</vt:lpwstr>
  </property>
  <property fmtid="{D5CDD505-2E9C-101B-9397-08002B2CF9AE}" pid="14" name="CTPClassification">
    <vt:lpwstr>CTP_IC</vt:lpwstr>
  </property>
  <property fmtid="{D5CDD505-2E9C-101B-9397-08002B2CF9AE}" pid="15" name="MSIP_Label_9aa06179-68b3-4e2b-b09b-a2424735516b_Enabled">
    <vt:lpwstr>True</vt:lpwstr>
  </property>
  <property fmtid="{D5CDD505-2E9C-101B-9397-08002B2CF9AE}" pid="16" name="MSIP_Label_9aa06179-68b3-4e2b-b09b-a2424735516b_SiteId">
    <vt:lpwstr>46c98d88-e344-4ed4-8496-4ed7712e255d</vt:lpwstr>
  </property>
  <property fmtid="{D5CDD505-2E9C-101B-9397-08002B2CF9AE}" pid="17" name="MSIP_Label_9aa06179-68b3-4e2b-b09b-a2424735516b_Owner">
    <vt:lpwstr>yi.guo@intel.com</vt:lpwstr>
  </property>
  <property fmtid="{D5CDD505-2E9C-101B-9397-08002B2CF9AE}" pid="18" name="MSIP_Label_9aa06179-68b3-4e2b-b09b-a2424735516b_SetDate">
    <vt:lpwstr>2020-09-18T01:31:55.8690423Z</vt:lpwstr>
  </property>
  <property fmtid="{D5CDD505-2E9C-101B-9397-08002B2CF9AE}" pid="19" name="MSIP_Label_9aa06179-68b3-4e2b-b09b-a2424735516b_Name">
    <vt:lpwstr>Intel Confidential</vt:lpwstr>
  </property>
  <property fmtid="{D5CDD505-2E9C-101B-9397-08002B2CF9AE}" pid="20" name="MSIP_Label_9aa06179-68b3-4e2b-b09b-a2424735516b_Application">
    <vt:lpwstr>Microsoft Azure Information Protection</vt:lpwstr>
  </property>
  <property fmtid="{D5CDD505-2E9C-101B-9397-08002B2CF9AE}" pid="21" name="MSIP_Label_9aa06179-68b3-4e2b-b09b-a2424735516b_ActionId">
    <vt:lpwstr>9b7d1d82-659c-4e8d-8072-7777b175a118</vt:lpwstr>
  </property>
  <property fmtid="{D5CDD505-2E9C-101B-9397-08002B2CF9AE}" pid="22" name="MSIP_Label_9aa06179-68b3-4e2b-b09b-a2424735516b_Extended_MSFT_Method">
    <vt:lpwstr>Automatic</vt:lpwstr>
  </property>
  <property fmtid="{D5CDD505-2E9C-101B-9397-08002B2CF9AE}" pid="23" name="MSIP_Label_0359f705-2ba0-454b-9cfc-6ce5bcaac040_Enabled">
    <vt:lpwstr>True</vt:lpwstr>
  </property>
  <property fmtid="{D5CDD505-2E9C-101B-9397-08002B2CF9AE}" pid="24" name="MSIP_Label_0359f705-2ba0-454b-9cfc-6ce5bcaac040_SiteId">
    <vt:lpwstr>68283f3b-8487-4c86-adb3-a5228f18b893</vt:lpwstr>
  </property>
  <property fmtid="{D5CDD505-2E9C-101B-9397-08002B2CF9AE}" pid="25" name="MSIP_Label_0359f705-2ba0-454b-9cfc-6ce5bcaac040_SetDate">
    <vt:lpwstr>2020-05-15T13:54:35Z</vt:lpwstr>
  </property>
  <property fmtid="{D5CDD505-2E9C-101B-9397-08002B2CF9AE}" pid="26" name="MSIP_Label_0359f705-2ba0-454b-9cfc-6ce5bcaac040_Name">
    <vt:lpwstr>0359f705-2ba0-454b-9cfc-6ce5bcaac040</vt:lpwstr>
  </property>
  <property fmtid="{D5CDD505-2E9C-101B-9397-08002B2CF9AE}" pid="27" name="MSIP_Label_0359f705-2ba0-454b-9cfc-6ce5bcaac040_ActionId">
    <vt:lpwstr>3d7fd1d3-7ead-4c9f-a63d-000091352868</vt:lpwstr>
  </property>
  <property fmtid="{D5CDD505-2E9C-101B-9397-08002B2CF9AE}" pid="28" name="MSIP_Label_0359f705-2ba0-454b-9cfc-6ce5bcaac040_Extended_MSFT_Method">
    <vt:lpwstr>Automatic</vt:lpwstr>
  </property>
  <property fmtid="{D5CDD505-2E9C-101B-9397-08002B2CF9AE}" pid="29" name="Sensitivity">
    <vt:lpwstr>Intel Confidential 0359f705-2ba0-454b-9cfc-6ce5bcaac040</vt:lpwstr>
  </property>
</Properties>
</file>